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2FAC9" w14:textId="73F48792" w:rsidR="00351C6E" w:rsidRDefault="00F347E0" w:rsidP="00351C6E">
      <w:pPr>
        <w:pStyle w:val="Para"/>
        <w:jc w:val="right"/>
      </w:pPr>
      <w:r>
        <w:t>DEC</w:t>
      </w:r>
      <w:r w:rsidR="00351C6E">
        <w:t>EMBER 2022</w:t>
      </w:r>
    </w:p>
    <w:p w14:paraId="42900E25" w14:textId="77777777" w:rsidR="007F4499" w:rsidRDefault="00351C6E" w:rsidP="007F4499">
      <w:pPr>
        <w:pStyle w:val="Title1"/>
        <w:rPr>
          <w:lang w:eastAsia="en-CA"/>
        </w:rPr>
      </w:pPr>
      <w:r w:rsidRPr="00B60C2A">
        <w:rPr>
          <w:lang w:eastAsia="en-CA"/>
        </w:rPr>
        <w:t>United Nations Declaration on the Rights of Indigenous Peoples Act </w:t>
      </w:r>
    </w:p>
    <w:p w14:paraId="0041B9C9" w14:textId="39B1A963" w:rsidR="00351C6E" w:rsidRPr="00B60C2A" w:rsidRDefault="000E2584" w:rsidP="00351C6E">
      <w:pPr>
        <w:pStyle w:val="Title2"/>
        <w:rPr>
          <w:sz w:val="28"/>
          <w:szCs w:val="28"/>
          <w:lang w:eastAsia="en-CA"/>
        </w:rPr>
      </w:pPr>
      <w:r>
        <w:rPr>
          <w:sz w:val="28"/>
          <w:szCs w:val="28"/>
          <w:lang w:eastAsia="en-CA"/>
        </w:rPr>
        <w:t xml:space="preserve">Guiding </w:t>
      </w:r>
      <w:r w:rsidR="00351C6E" w:rsidRPr="00B60C2A">
        <w:rPr>
          <w:sz w:val="28"/>
          <w:szCs w:val="28"/>
          <w:lang w:eastAsia="en-CA"/>
        </w:rPr>
        <w:t>Questions</w:t>
      </w:r>
    </w:p>
    <w:p w14:paraId="366F2B48" w14:textId="1A8FEE89" w:rsidR="007B22F3" w:rsidRPr="008B3638" w:rsidRDefault="007B22F3" w:rsidP="007B22F3">
      <w:pPr>
        <w:pStyle w:val="Para"/>
        <w:rPr>
          <w:lang w:eastAsia="en-CA"/>
        </w:rPr>
      </w:pPr>
      <w:r w:rsidRPr="008B3638">
        <w:rPr>
          <w:lang w:eastAsia="en-CA"/>
        </w:rPr>
        <w:t>The </w:t>
      </w:r>
      <w:hyperlink r:id="rId14" w:tgtFrame="_blank" w:history="1">
        <w:r w:rsidRPr="008B3638">
          <w:rPr>
            <w:i/>
            <w:iCs/>
            <w:color w:val="284162"/>
            <w:u w:val="single"/>
            <w:lang w:eastAsia="en-CA"/>
          </w:rPr>
          <w:t>United Nations Declaration on the Rights of Indigenous Peoples Act</w:t>
        </w:r>
      </w:hyperlink>
      <w:r w:rsidRPr="008B3638">
        <w:rPr>
          <w:lang w:eastAsia="en-CA"/>
        </w:rPr>
        <w:t> (the Act) became law on June 21, 2021. The Act is an important step in moving Canada’s relationship with Indigenous peoples forward. Under the Act, the Government of Canada is working in consultation and cooperation with Indigenous peoples, to:</w:t>
      </w:r>
    </w:p>
    <w:p w14:paraId="61DC44CB" w14:textId="77777777" w:rsidR="007B22F3" w:rsidRPr="008B3638" w:rsidRDefault="007B22F3" w:rsidP="007B22F3">
      <w:pPr>
        <w:pStyle w:val="Para"/>
        <w:numPr>
          <w:ilvl w:val="0"/>
          <w:numId w:val="11"/>
        </w:numPr>
      </w:pPr>
      <w:r w:rsidRPr="008B3638">
        <w:t>Take all measures necessary to ensure that federal laws are consistent with the </w:t>
      </w:r>
      <w:hyperlink r:id="rId15" w:tgtFrame="_blank" w:history="1">
        <w:r w:rsidRPr="008B3638">
          <w:t>United Nations Declaration on the Rights of Indigenous Peoples</w:t>
        </w:r>
      </w:hyperlink>
      <w:r w:rsidRPr="008B3638">
        <w:t> (the Declaration)</w:t>
      </w:r>
    </w:p>
    <w:p w14:paraId="5A47FF34" w14:textId="77777777" w:rsidR="007B22F3" w:rsidRPr="008B3638" w:rsidRDefault="007B22F3" w:rsidP="007B22F3">
      <w:pPr>
        <w:pStyle w:val="Para"/>
        <w:numPr>
          <w:ilvl w:val="0"/>
          <w:numId w:val="11"/>
        </w:numPr>
      </w:pPr>
      <w:r w:rsidRPr="008B3638">
        <w:t>Prepare and implement an action plan to achieve the objectives of the Declaration</w:t>
      </w:r>
    </w:p>
    <w:p w14:paraId="1ECCBF26" w14:textId="77777777" w:rsidR="00B60C2A" w:rsidRDefault="007B22F3" w:rsidP="00B60C2A">
      <w:pPr>
        <w:pStyle w:val="Para"/>
        <w:numPr>
          <w:ilvl w:val="0"/>
          <w:numId w:val="11"/>
        </w:numPr>
      </w:pPr>
      <w:r w:rsidRPr="008B3638">
        <w:t>Develop annual reports on progress and submit them to Parliament</w:t>
      </w:r>
    </w:p>
    <w:p w14:paraId="0718A658" w14:textId="77777777" w:rsidR="00B60C2A" w:rsidRDefault="00B60C2A" w:rsidP="00B60C2A">
      <w:pPr>
        <w:pStyle w:val="Para"/>
      </w:pPr>
      <w:r>
        <w:t>T</w:t>
      </w:r>
      <w:r w:rsidR="00541EB9" w:rsidRPr="008B3638">
        <w:t>he Act specifically outlines key areas that the Government of Canada must consult to meet the requirements of the Act.</w:t>
      </w:r>
    </w:p>
    <w:p w14:paraId="6CF9D33C" w14:textId="77777777" w:rsidR="00B60C2A" w:rsidRDefault="00541EB9" w:rsidP="00B60C2A">
      <w:pPr>
        <w:pStyle w:val="Para"/>
      </w:pPr>
      <w:r w:rsidRPr="00B60C2A">
        <w:t xml:space="preserve">The following series of questions </w:t>
      </w:r>
      <w:proofErr w:type="gramStart"/>
      <w:r w:rsidRPr="00B60C2A">
        <w:t>are designed</w:t>
      </w:r>
      <w:proofErr w:type="gramEnd"/>
      <w:r w:rsidRPr="00B60C2A">
        <w:t xml:space="preserve"> to help guide discussions related to each of the legal obligations contained in the Act.</w:t>
      </w:r>
      <w:r w:rsidR="003B015E" w:rsidRPr="00B60C2A">
        <w:t xml:space="preserve"> The online submission tool uses these guiding questions. </w:t>
      </w:r>
    </w:p>
    <w:p w14:paraId="2966837C" w14:textId="77777777" w:rsidR="001905FB" w:rsidRDefault="00541EB9" w:rsidP="002D09DA">
      <w:pPr>
        <w:pStyle w:val="Para"/>
      </w:pPr>
      <w:r w:rsidRPr="00B60C2A">
        <w:t xml:space="preserve">The questions </w:t>
      </w:r>
      <w:proofErr w:type="gramStart"/>
      <w:r w:rsidRPr="00B60C2A">
        <w:t>are designed</w:t>
      </w:r>
      <w:proofErr w:type="gramEnd"/>
      <w:r w:rsidRPr="00B60C2A">
        <w:t xml:space="preserve"> to act as a starting point for engagement sessions and discussions. They </w:t>
      </w:r>
      <w:proofErr w:type="gramStart"/>
      <w:r w:rsidRPr="00B60C2A">
        <w:t>are not meant</w:t>
      </w:r>
      <w:proofErr w:type="gramEnd"/>
      <w:r w:rsidRPr="00B60C2A">
        <w:t xml:space="preserve"> to restrict or limit discussions or input submitted.</w:t>
      </w:r>
      <w:r w:rsidR="008B3638" w:rsidRPr="008B3638">
        <w:t xml:space="preserve"> </w:t>
      </w:r>
    </w:p>
    <w:p w14:paraId="1A06C065" w14:textId="6FE02A6B" w:rsidR="00FC7825" w:rsidRPr="002D09DA" w:rsidRDefault="003B015E" w:rsidP="00B9450A">
      <w:pPr>
        <w:pStyle w:val="Title4"/>
      </w:pPr>
      <w:bookmarkStart w:id="0" w:name="_GoBack"/>
      <w:bookmarkEnd w:id="0"/>
      <w:r w:rsidRPr="00B60C2A">
        <w:t>Questions</w:t>
      </w:r>
    </w:p>
    <w:p w14:paraId="6459C3C8" w14:textId="25C9CA78" w:rsidR="00351C6E" w:rsidRDefault="00351C6E" w:rsidP="00351C6E">
      <w:pPr>
        <w:pStyle w:val="Title4"/>
      </w:pPr>
      <w:r>
        <w:t>Section 5: Take “all measures necessary” to ensure consistency of federal laws with the Declaration</w:t>
      </w:r>
    </w:p>
    <w:p w14:paraId="361B9186" w14:textId="4512D5CF" w:rsidR="00351C6E" w:rsidRDefault="00351C6E" w:rsidP="00351C6E">
      <w:pPr>
        <w:pStyle w:val="Para"/>
        <w:numPr>
          <w:ilvl w:val="0"/>
          <w:numId w:val="3"/>
        </w:numPr>
        <w:rPr>
          <w:lang w:eastAsia="en-CA"/>
        </w:rPr>
      </w:pPr>
      <w:r w:rsidRPr="00351C6E">
        <w:rPr>
          <w:lang w:eastAsia="en-CA"/>
        </w:rPr>
        <w:t>In what ways can the Government of Canada ensure that federal laws are consistent with the Declaration?</w:t>
      </w:r>
    </w:p>
    <w:p w14:paraId="6C976CB9" w14:textId="77777777" w:rsidR="00E678D2" w:rsidRPr="00351C6E" w:rsidRDefault="00E678D2" w:rsidP="002D09DA">
      <w:pPr>
        <w:pStyle w:val="Para"/>
        <w:ind w:left="720"/>
        <w:rPr>
          <w:lang w:eastAsia="en-CA"/>
        </w:rPr>
      </w:pPr>
    </w:p>
    <w:p w14:paraId="5AAAA27C" w14:textId="0E194EB4" w:rsidR="00351C6E" w:rsidRDefault="00351C6E" w:rsidP="00351C6E">
      <w:pPr>
        <w:pStyle w:val="Para"/>
        <w:numPr>
          <w:ilvl w:val="0"/>
          <w:numId w:val="3"/>
        </w:numPr>
        <w:rPr>
          <w:lang w:eastAsia="en-CA"/>
        </w:rPr>
      </w:pPr>
      <w:r w:rsidRPr="00351C6E">
        <w:rPr>
          <w:lang w:eastAsia="en-CA"/>
        </w:rPr>
        <w:t>Are there federal laws that you, or the organization you represent, would prioritize to ensure consistency with the Declaration? If yes, which one(s)?</w:t>
      </w:r>
    </w:p>
    <w:p w14:paraId="7BED08B5" w14:textId="324629C1" w:rsidR="002D09DA" w:rsidRDefault="002D09DA" w:rsidP="002D09DA">
      <w:pPr>
        <w:pStyle w:val="Para"/>
        <w:rPr>
          <w:lang w:eastAsia="en-CA"/>
        </w:rPr>
      </w:pPr>
    </w:p>
    <w:p w14:paraId="5F2862F6" w14:textId="5A4B00F2" w:rsidR="00351C6E" w:rsidRDefault="00351C6E" w:rsidP="00351C6E">
      <w:pPr>
        <w:pStyle w:val="Para"/>
        <w:numPr>
          <w:ilvl w:val="0"/>
          <w:numId w:val="3"/>
        </w:numPr>
        <w:rPr>
          <w:lang w:eastAsia="en-CA"/>
        </w:rPr>
      </w:pPr>
      <w:r w:rsidRPr="00351C6E">
        <w:rPr>
          <w:lang w:eastAsia="en-CA"/>
        </w:rPr>
        <w:t xml:space="preserve">What next steps </w:t>
      </w:r>
      <w:proofErr w:type="gramStart"/>
      <w:r w:rsidRPr="00351C6E">
        <w:rPr>
          <w:lang w:eastAsia="en-CA"/>
        </w:rPr>
        <w:t>could be taken</w:t>
      </w:r>
      <w:proofErr w:type="gramEnd"/>
      <w:r w:rsidRPr="00351C6E">
        <w:rPr>
          <w:lang w:eastAsia="en-CA"/>
        </w:rPr>
        <w:t xml:space="preserve"> to help ensure existing or new federal laws are consistent with the Declaration? This could include legal or policy tools, training material, guidance documents, reports, analyses, or other mechanisms.</w:t>
      </w:r>
    </w:p>
    <w:p w14:paraId="45D28A4A" w14:textId="77777777" w:rsidR="002D09DA" w:rsidRPr="00351C6E" w:rsidRDefault="002D09DA" w:rsidP="002D09DA">
      <w:pPr>
        <w:pStyle w:val="Para"/>
        <w:rPr>
          <w:lang w:eastAsia="en-CA"/>
        </w:rPr>
      </w:pPr>
    </w:p>
    <w:p w14:paraId="2B695122" w14:textId="2696EC61" w:rsidR="00351C6E" w:rsidRDefault="00351C6E" w:rsidP="00351C6E">
      <w:pPr>
        <w:pStyle w:val="Para"/>
        <w:numPr>
          <w:ilvl w:val="0"/>
          <w:numId w:val="3"/>
        </w:numPr>
        <w:rPr>
          <w:lang w:eastAsia="en-CA"/>
        </w:rPr>
      </w:pPr>
      <w:r w:rsidRPr="00351C6E">
        <w:rPr>
          <w:lang w:eastAsia="en-CA"/>
        </w:rPr>
        <w:lastRenderedPageBreak/>
        <w:t>There have been recommendations that the federal </w:t>
      </w:r>
      <w:r w:rsidRPr="00351C6E">
        <w:rPr>
          <w:i/>
          <w:iCs/>
          <w:lang w:eastAsia="en-CA"/>
        </w:rPr>
        <w:t>Interpretation Act</w:t>
      </w:r>
      <w:r w:rsidRPr="00351C6E">
        <w:rPr>
          <w:lang w:eastAsia="en-CA"/>
        </w:rPr>
        <w:t> </w:t>
      </w:r>
      <w:proofErr w:type="gramStart"/>
      <w:r w:rsidRPr="00351C6E">
        <w:rPr>
          <w:lang w:eastAsia="en-CA"/>
        </w:rPr>
        <w:t>be amended</w:t>
      </w:r>
      <w:proofErr w:type="gramEnd"/>
      <w:r w:rsidRPr="00351C6E">
        <w:rPr>
          <w:lang w:eastAsia="en-CA"/>
        </w:rPr>
        <w:t xml:space="preserve"> to include a non-derogation clause to uphold section 35 of the </w:t>
      </w:r>
      <w:r w:rsidRPr="00351C6E">
        <w:rPr>
          <w:i/>
          <w:iCs/>
          <w:lang w:eastAsia="en-CA"/>
        </w:rPr>
        <w:t>Constitution Act, 1982</w:t>
      </w:r>
      <w:r w:rsidRPr="00351C6E">
        <w:rPr>
          <w:lang w:eastAsia="en-CA"/>
        </w:rPr>
        <w:t>. Do you have any comments or input to provide on this idea?</w:t>
      </w:r>
    </w:p>
    <w:p w14:paraId="6670B5CA" w14:textId="77777777" w:rsidR="002D09DA" w:rsidRPr="00351C6E" w:rsidRDefault="002D09DA" w:rsidP="002D09DA">
      <w:pPr>
        <w:pStyle w:val="Para"/>
        <w:rPr>
          <w:lang w:eastAsia="en-CA"/>
        </w:rPr>
      </w:pPr>
    </w:p>
    <w:p w14:paraId="025A500F" w14:textId="07BB55BC" w:rsidR="00351C6E" w:rsidRDefault="00351C6E" w:rsidP="00351C6E">
      <w:pPr>
        <w:pStyle w:val="Para"/>
        <w:numPr>
          <w:ilvl w:val="0"/>
          <w:numId w:val="3"/>
        </w:numPr>
        <w:rPr>
          <w:lang w:eastAsia="en-CA"/>
        </w:rPr>
      </w:pPr>
      <w:r w:rsidRPr="00351C6E">
        <w:rPr>
          <w:lang w:eastAsia="en-CA"/>
        </w:rPr>
        <w:t>Do you have any other suggestions, views or concerns that you would like to share on the actions required to ensure federal laws are consistent with the Declaration?</w:t>
      </w:r>
    </w:p>
    <w:p w14:paraId="57A05ED2" w14:textId="77777777" w:rsidR="002D09DA" w:rsidRDefault="002D09DA" w:rsidP="00B24A30">
      <w:pPr>
        <w:pStyle w:val="ListParagraph"/>
        <w:rPr>
          <w:lang w:eastAsia="en-CA"/>
        </w:rPr>
      </w:pPr>
    </w:p>
    <w:p w14:paraId="22BF4E5D" w14:textId="7D408D01" w:rsidR="00351C6E" w:rsidRDefault="00351C6E" w:rsidP="00351C6E">
      <w:pPr>
        <w:pStyle w:val="Title4"/>
      </w:pPr>
      <w:r>
        <w:t>Section 6: Develop an action plan within two years of Royal Assent</w:t>
      </w:r>
    </w:p>
    <w:p w14:paraId="44F4E96C" w14:textId="77777777" w:rsidR="00F4167D" w:rsidRPr="00F4167D" w:rsidRDefault="00F4167D" w:rsidP="00F4167D">
      <w:pPr>
        <w:pStyle w:val="Para"/>
        <w:rPr>
          <w:lang w:eastAsia="en-CA"/>
        </w:rPr>
      </w:pPr>
      <w:r w:rsidRPr="00F4167D">
        <w:rPr>
          <w:lang w:eastAsia="en-CA"/>
        </w:rPr>
        <w:t xml:space="preserve">The Act requires that the action plan include measures </w:t>
      </w:r>
      <w:proofErr w:type="gramStart"/>
      <w:r w:rsidRPr="00F4167D">
        <w:rPr>
          <w:lang w:eastAsia="en-CA"/>
        </w:rPr>
        <w:t>to</w:t>
      </w:r>
      <w:proofErr w:type="gramEnd"/>
      <w:r w:rsidRPr="00F4167D">
        <w:rPr>
          <w:lang w:eastAsia="en-CA"/>
        </w:rPr>
        <w:t>:</w:t>
      </w:r>
    </w:p>
    <w:p w14:paraId="02ABAA55" w14:textId="48DC558D" w:rsidR="00F4167D" w:rsidRDefault="00F4167D" w:rsidP="00F4167D">
      <w:pPr>
        <w:pStyle w:val="Para"/>
        <w:numPr>
          <w:ilvl w:val="0"/>
          <w:numId w:val="5"/>
        </w:numPr>
        <w:rPr>
          <w:lang w:eastAsia="en-CA"/>
        </w:rPr>
      </w:pPr>
      <w:r w:rsidRPr="00F4167D">
        <w:rPr>
          <w:lang w:eastAsia="en-CA"/>
        </w:rPr>
        <w:t>Address injustices, combat prejudice and eliminate all forms of violence, racism and discrimination, including systemic racism and discrimination, against Indigenous peoples and Indigenous elders, youth, children, women, men, persons with disabilities and gender-diverse persons, including two-spirit persons</w:t>
      </w:r>
    </w:p>
    <w:p w14:paraId="0B316FFD" w14:textId="77777777" w:rsidR="002D09DA" w:rsidRPr="00F4167D" w:rsidRDefault="002D09DA" w:rsidP="002D09DA">
      <w:pPr>
        <w:pStyle w:val="Para"/>
        <w:rPr>
          <w:lang w:eastAsia="en-CA"/>
        </w:rPr>
      </w:pPr>
    </w:p>
    <w:p w14:paraId="0EB2270B" w14:textId="09AF6AFD" w:rsidR="00F4167D" w:rsidRDefault="00F4167D" w:rsidP="00F4167D">
      <w:pPr>
        <w:pStyle w:val="Para"/>
        <w:numPr>
          <w:ilvl w:val="0"/>
          <w:numId w:val="5"/>
        </w:numPr>
        <w:rPr>
          <w:lang w:eastAsia="en-CA"/>
        </w:rPr>
      </w:pPr>
      <w:r w:rsidRPr="00F4167D">
        <w:rPr>
          <w:lang w:eastAsia="en-CA"/>
        </w:rPr>
        <w:t>Promote mutual respect and understanding, as well as good relations, including through human rights education</w:t>
      </w:r>
    </w:p>
    <w:p w14:paraId="357AC880" w14:textId="77777777" w:rsidR="002D09DA" w:rsidRPr="00F4167D" w:rsidRDefault="002D09DA" w:rsidP="002D09DA">
      <w:pPr>
        <w:pStyle w:val="Para"/>
        <w:rPr>
          <w:lang w:eastAsia="en-CA"/>
        </w:rPr>
      </w:pPr>
    </w:p>
    <w:p w14:paraId="63909242" w14:textId="10C96C28" w:rsidR="00F4167D" w:rsidRDefault="00F4167D" w:rsidP="00F4167D">
      <w:pPr>
        <w:pStyle w:val="Para"/>
        <w:numPr>
          <w:ilvl w:val="0"/>
          <w:numId w:val="5"/>
        </w:numPr>
        <w:rPr>
          <w:lang w:eastAsia="en-CA"/>
        </w:rPr>
      </w:pPr>
      <w:r w:rsidRPr="00F4167D">
        <w:rPr>
          <w:lang w:eastAsia="en-CA"/>
        </w:rPr>
        <w:t>Monitor, oversee, follow up, recourse or remedy or other accountability measures with respect to the implementation of the Declaration</w:t>
      </w:r>
    </w:p>
    <w:p w14:paraId="1A4704DD" w14:textId="7512FF7B" w:rsidR="002D09DA" w:rsidRDefault="002D09DA" w:rsidP="002D09DA">
      <w:pPr>
        <w:pStyle w:val="Para"/>
        <w:rPr>
          <w:lang w:eastAsia="en-CA"/>
        </w:rPr>
      </w:pPr>
    </w:p>
    <w:p w14:paraId="3C47E6D6" w14:textId="207E9F47" w:rsidR="00F4167D" w:rsidRDefault="00F4167D" w:rsidP="00F4167D">
      <w:pPr>
        <w:pStyle w:val="Para"/>
        <w:numPr>
          <w:ilvl w:val="0"/>
          <w:numId w:val="5"/>
        </w:numPr>
        <w:rPr>
          <w:lang w:eastAsia="en-CA"/>
        </w:rPr>
      </w:pPr>
      <w:r w:rsidRPr="00F4167D">
        <w:rPr>
          <w:lang w:eastAsia="en-CA"/>
        </w:rPr>
        <w:t>Monitor the implementation of the plan and review and amend the plan</w:t>
      </w:r>
    </w:p>
    <w:p w14:paraId="0A22B370" w14:textId="77777777" w:rsidR="002D09DA" w:rsidRPr="00F4167D" w:rsidRDefault="002D09DA" w:rsidP="002D09DA">
      <w:pPr>
        <w:pStyle w:val="Para"/>
        <w:rPr>
          <w:lang w:eastAsia="en-CA"/>
        </w:rPr>
      </w:pPr>
    </w:p>
    <w:p w14:paraId="2D6F790F" w14:textId="1CF3D129" w:rsidR="00F4167D" w:rsidRDefault="00F4167D" w:rsidP="00F4167D">
      <w:pPr>
        <w:pStyle w:val="Para"/>
        <w:numPr>
          <w:ilvl w:val="0"/>
          <w:numId w:val="5"/>
        </w:numPr>
        <w:rPr>
          <w:lang w:eastAsia="en-CA"/>
        </w:rPr>
      </w:pPr>
      <w:r w:rsidRPr="00F4167D">
        <w:rPr>
          <w:lang w:eastAsia="en-CA"/>
        </w:rPr>
        <w:t xml:space="preserve">What should be included in the action plan to address the topics listed above </w:t>
      </w:r>
      <w:proofErr w:type="gramStart"/>
      <w:r w:rsidRPr="00F4167D">
        <w:rPr>
          <w:lang w:eastAsia="en-CA"/>
        </w:rPr>
        <w:t>to best achieve</w:t>
      </w:r>
      <w:proofErr w:type="gramEnd"/>
      <w:r w:rsidRPr="00F4167D">
        <w:rPr>
          <w:lang w:eastAsia="en-CA"/>
        </w:rPr>
        <w:t xml:space="preserve"> the desired results?</w:t>
      </w:r>
    </w:p>
    <w:p w14:paraId="6EC6AC89" w14:textId="77777777" w:rsidR="002D09DA" w:rsidRPr="00F4167D" w:rsidRDefault="002D09DA" w:rsidP="002D09DA">
      <w:pPr>
        <w:pStyle w:val="Para"/>
        <w:rPr>
          <w:lang w:eastAsia="en-CA"/>
        </w:rPr>
      </w:pPr>
    </w:p>
    <w:p w14:paraId="2883FBB5" w14:textId="46A1BC47" w:rsidR="00F4167D" w:rsidRDefault="00F4167D" w:rsidP="00F4167D">
      <w:pPr>
        <w:pStyle w:val="Para"/>
        <w:numPr>
          <w:ilvl w:val="0"/>
          <w:numId w:val="5"/>
        </w:numPr>
        <w:rPr>
          <w:lang w:eastAsia="en-CA"/>
        </w:rPr>
      </w:pPr>
      <w:r w:rsidRPr="00F4167D">
        <w:rPr>
          <w:lang w:eastAsia="en-CA"/>
        </w:rPr>
        <w:t>What could be included in the action plan to address injustices, combat prejudice and eliminate all forms of violence, racism and discrimination, including systemic racism and discrimination, against Indigenous peoples, including Elders, seniors, youth, children, women, men, persons with disabilities, and gender-diverse persons, and two-spirit persons?</w:t>
      </w:r>
    </w:p>
    <w:p w14:paraId="45C0BFE4" w14:textId="7EBEBBE1" w:rsidR="002D09DA" w:rsidRDefault="00B24A30">
      <w:pPr>
        <w:rPr>
          <w:rFonts w:ascii="Arial" w:hAnsi="Arial" w:cs="Arial"/>
          <w:sz w:val="20"/>
          <w:szCs w:val="20"/>
          <w:lang w:eastAsia="en-CA"/>
        </w:rPr>
      </w:pPr>
      <w:r>
        <w:rPr>
          <w:lang w:eastAsia="en-CA"/>
        </w:rPr>
        <w:br w:type="page"/>
      </w:r>
    </w:p>
    <w:p w14:paraId="763AAB6F" w14:textId="77777777" w:rsidR="002D09DA" w:rsidRPr="00F4167D" w:rsidRDefault="002D09DA" w:rsidP="002D09DA">
      <w:pPr>
        <w:pStyle w:val="Para"/>
        <w:rPr>
          <w:lang w:eastAsia="en-CA"/>
        </w:rPr>
      </w:pPr>
    </w:p>
    <w:p w14:paraId="6A5C1EA0" w14:textId="56D165DA" w:rsidR="00F4167D" w:rsidRDefault="00F4167D" w:rsidP="00F4167D">
      <w:pPr>
        <w:pStyle w:val="Para"/>
        <w:numPr>
          <w:ilvl w:val="0"/>
          <w:numId w:val="5"/>
        </w:numPr>
        <w:rPr>
          <w:lang w:eastAsia="en-CA"/>
        </w:rPr>
      </w:pPr>
      <w:r w:rsidRPr="00F4167D">
        <w:rPr>
          <w:lang w:eastAsia="en-CA"/>
        </w:rPr>
        <w:t>Do you have any examples of measures that have been successful in helping to address injustices, combat prejudice and eliminate all forms of violence, racism and discrimination, including systemic racism and discrimination? If yes, please provide as much information as possible about measure(s).</w:t>
      </w:r>
    </w:p>
    <w:p w14:paraId="66FBCE78" w14:textId="77777777" w:rsidR="002D09DA" w:rsidRPr="00F4167D" w:rsidRDefault="002D09DA" w:rsidP="002D09DA">
      <w:pPr>
        <w:pStyle w:val="Para"/>
        <w:rPr>
          <w:lang w:eastAsia="en-CA"/>
        </w:rPr>
      </w:pPr>
    </w:p>
    <w:p w14:paraId="6B0FD217" w14:textId="484F0CEA" w:rsidR="00F4167D" w:rsidRDefault="00F4167D" w:rsidP="00F4167D">
      <w:pPr>
        <w:pStyle w:val="Para"/>
        <w:numPr>
          <w:ilvl w:val="0"/>
          <w:numId w:val="5"/>
        </w:numPr>
        <w:rPr>
          <w:lang w:eastAsia="en-CA"/>
        </w:rPr>
      </w:pPr>
      <w:r w:rsidRPr="00F4167D">
        <w:rPr>
          <w:lang w:eastAsia="en-CA"/>
        </w:rPr>
        <w:t>In what ways can the Government of Canada help promote mutual respect and understanding, as well as good relations with Indigenous peoples?</w:t>
      </w:r>
    </w:p>
    <w:p w14:paraId="50AD8D88" w14:textId="77777777" w:rsidR="002D09DA" w:rsidRPr="00F4167D" w:rsidRDefault="002D09DA" w:rsidP="002D09DA">
      <w:pPr>
        <w:pStyle w:val="Para"/>
        <w:rPr>
          <w:lang w:eastAsia="en-CA"/>
        </w:rPr>
      </w:pPr>
    </w:p>
    <w:p w14:paraId="58FBA0C2" w14:textId="43AA684D" w:rsidR="00F4167D" w:rsidRDefault="00F4167D" w:rsidP="00F4167D">
      <w:pPr>
        <w:pStyle w:val="Para"/>
        <w:numPr>
          <w:ilvl w:val="0"/>
          <w:numId w:val="5"/>
        </w:numPr>
        <w:rPr>
          <w:lang w:eastAsia="en-CA"/>
        </w:rPr>
      </w:pPr>
      <w:r w:rsidRPr="00F4167D">
        <w:rPr>
          <w:lang w:eastAsia="en-CA"/>
        </w:rPr>
        <w:t>In what ways can the Government of Canada promote human rights education?</w:t>
      </w:r>
    </w:p>
    <w:p w14:paraId="35B3E094" w14:textId="77777777" w:rsidR="002D09DA" w:rsidRPr="00F4167D" w:rsidRDefault="002D09DA" w:rsidP="002D09DA">
      <w:pPr>
        <w:pStyle w:val="Para"/>
        <w:rPr>
          <w:lang w:eastAsia="en-CA"/>
        </w:rPr>
      </w:pPr>
    </w:p>
    <w:p w14:paraId="48531B9A" w14:textId="5EB0E2D6" w:rsidR="00F4167D" w:rsidRDefault="00F4167D" w:rsidP="00F4167D">
      <w:pPr>
        <w:pStyle w:val="Para"/>
        <w:numPr>
          <w:ilvl w:val="0"/>
          <w:numId w:val="5"/>
        </w:numPr>
        <w:rPr>
          <w:lang w:eastAsia="en-CA"/>
        </w:rPr>
      </w:pPr>
      <w:r w:rsidRPr="00F4167D">
        <w:rPr>
          <w:lang w:eastAsia="en-CA"/>
        </w:rPr>
        <w:t>What suggestions do you have regarding monitoring, oversight, recourse or remedy or other accountability measures related to the implementation of the Declaration?</w:t>
      </w:r>
    </w:p>
    <w:p w14:paraId="024E32F9" w14:textId="77777777" w:rsidR="002D09DA" w:rsidRPr="00F4167D" w:rsidRDefault="002D09DA" w:rsidP="002D09DA">
      <w:pPr>
        <w:pStyle w:val="Para"/>
        <w:rPr>
          <w:lang w:eastAsia="en-CA"/>
        </w:rPr>
      </w:pPr>
    </w:p>
    <w:p w14:paraId="3756B6B7" w14:textId="6779E138" w:rsidR="00F4167D" w:rsidRDefault="00F4167D" w:rsidP="00F4167D">
      <w:pPr>
        <w:pStyle w:val="Para"/>
        <w:numPr>
          <w:ilvl w:val="0"/>
          <w:numId w:val="5"/>
        </w:numPr>
        <w:rPr>
          <w:lang w:eastAsia="en-CA"/>
        </w:rPr>
      </w:pPr>
      <w:r w:rsidRPr="00F4167D">
        <w:rPr>
          <w:lang w:eastAsia="en-CA"/>
        </w:rPr>
        <w:t>What suggestions do you have regarding the monitoring of the action plan as well as the review and updating of the plan over the years?</w:t>
      </w:r>
    </w:p>
    <w:p w14:paraId="5979879E" w14:textId="77777777" w:rsidR="002D09DA" w:rsidRPr="00F4167D" w:rsidRDefault="002D09DA" w:rsidP="002D09DA">
      <w:pPr>
        <w:pStyle w:val="Para"/>
        <w:rPr>
          <w:lang w:eastAsia="en-CA"/>
        </w:rPr>
      </w:pPr>
    </w:p>
    <w:p w14:paraId="14AC672B" w14:textId="755EDF9F" w:rsidR="00F4167D" w:rsidRDefault="00F4167D" w:rsidP="00F4167D">
      <w:pPr>
        <w:pStyle w:val="Para"/>
        <w:numPr>
          <w:ilvl w:val="0"/>
          <w:numId w:val="5"/>
        </w:numPr>
        <w:rPr>
          <w:lang w:eastAsia="en-CA"/>
        </w:rPr>
      </w:pPr>
      <w:r w:rsidRPr="00F4167D">
        <w:rPr>
          <w:lang w:eastAsia="en-CA"/>
        </w:rPr>
        <w:t>What other measures or concrete actions do you recommend including in the Action Plan to advance the implementation of the UN Declaration in Canada?</w:t>
      </w:r>
    </w:p>
    <w:p w14:paraId="2D7521A5" w14:textId="77777777" w:rsidR="002D09DA" w:rsidRDefault="002D09DA" w:rsidP="002D09DA">
      <w:pPr>
        <w:pStyle w:val="Para"/>
        <w:rPr>
          <w:lang w:eastAsia="en-CA"/>
        </w:rPr>
      </w:pPr>
    </w:p>
    <w:p w14:paraId="464D931F" w14:textId="01424274" w:rsidR="00F4167D" w:rsidRDefault="00F4167D" w:rsidP="00F4167D">
      <w:pPr>
        <w:pStyle w:val="Title4"/>
      </w:pPr>
      <w:r>
        <w:t xml:space="preserve">Section 7: Prepare annual reports on progress to </w:t>
      </w:r>
      <w:proofErr w:type="gramStart"/>
      <w:r>
        <w:t>be tabled</w:t>
      </w:r>
      <w:proofErr w:type="gramEnd"/>
      <w:r>
        <w:t xml:space="preserve"> in Parliament</w:t>
      </w:r>
    </w:p>
    <w:p w14:paraId="10D6B90D" w14:textId="793644D8" w:rsidR="00F4167D" w:rsidRDefault="00F4167D" w:rsidP="00F4167D">
      <w:pPr>
        <w:pStyle w:val="Para"/>
        <w:numPr>
          <w:ilvl w:val="0"/>
          <w:numId w:val="7"/>
        </w:numPr>
        <w:rPr>
          <w:lang w:eastAsia="en-CA"/>
        </w:rPr>
      </w:pPr>
      <w:r w:rsidRPr="00F4167D">
        <w:rPr>
          <w:lang w:eastAsia="en-CA"/>
        </w:rPr>
        <w:t>What topics or information should be included in the annual report?</w:t>
      </w:r>
    </w:p>
    <w:p w14:paraId="724A735A" w14:textId="77777777" w:rsidR="002D09DA" w:rsidRPr="00F4167D" w:rsidRDefault="002D09DA" w:rsidP="002D09DA">
      <w:pPr>
        <w:pStyle w:val="Para"/>
        <w:rPr>
          <w:lang w:eastAsia="en-CA"/>
        </w:rPr>
      </w:pPr>
    </w:p>
    <w:p w14:paraId="1885D5E2" w14:textId="4DD256E0" w:rsidR="00F4167D" w:rsidRDefault="00F4167D" w:rsidP="00F4167D">
      <w:pPr>
        <w:pStyle w:val="Para"/>
        <w:numPr>
          <w:ilvl w:val="0"/>
          <w:numId w:val="7"/>
        </w:numPr>
        <w:rPr>
          <w:lang w:eastAsia="en-CA"/>
        </w:rPr>
      </w:pPr>
      <w:r w:rsidRPr="00F4167D">
        <w:rPr>
          <w:lang w:eastAsia="en-CA"/>
        </w:rPr>
        <w:t xml:space="preserve">In what ways should the Government of Canada consult and cooperate with Indigenous peoples on the preparation of annual reports on progress to </w:t>
      </w:r>
      <w:proofErr w:type="gramStart"/>
      <w:r w:rsidRPr="00F4167D">
        <w:rPr>
          <w:lang w:eastAsia="en-CA"/>
        </w:rPr>
        <w:t>be tabled</w:t>
      </w:r>
      <w:proofErr w:type="gramEnd"/>
      <w:r w:rsidRPr="00F4167D">
        <w:rPr>
          <w:lang w:eastAsia="en-CA"/>
        </w:rPr>
        <w:t xml:space="preserve"> in Parliament?</w:t>
      </w:r>
    </w:p>
    <w:p w14:paraId="329F84E8" w14:textId="53518F7D" w:rsidR="002D09DA" w:rsidRDefault="002D09DA" w:rsidP="002D09DA">
      <w:pPr>
        <w:pStyle w:val="Para"/>
        <w:rPr>
          <w:lang w:eastAsia="en-CA"/>
        </w:rPr>
      </w:pPr>
    </w:p>
    <w:p w14:paraId="37A535AA" w14:textId="0556FCC5" w:rsidR="00F4167D" w:rsidRDefault="00F4167D" w:rsidP="00F4167D">
      <w:pPr>
        <w:pStyle w:val="Title4"/>
      </w:pPr>
      <w:r>
        <w:t>Additional themes and topics</w:t>
      </w:r>
    </w:p>
    <w:p w14:paraId="61D1B62B" w14:textId="77777777" w:rsidR="00F4167D" w:rsidRPr="00F4167D" w:rsidRDefault="00F4167D" w:rsidP="00F4167D">
      <w:pPr>
        <w:pStyle w:val="Para"/>
        <w:rPr>
          <w:lang w:eastAsia="en-CA"/>
        </w:rPr>
      </w:pPr>
      <w:r w:rsidRPr="00F4167D">
        <w:rPr>
          <w:lang w:eastAsia="en-CA"/>
        </w:rPr>
        <w:t>Through 46 articles, the Declaration affirms and sets out a broad range of collective and individual rights that constitute the minimum standards to protect the rights of Indigenous peoples and to contribute to their survival, dignity and well-being. You may wish to discuss the following </w:t>
      </w:r>
      <w:hyperlink r:id="rId16" w:history="1">
        <w:r w:rsidRPr="00F4167D">
          <w:rPr>
            <w:color w:val="284162"/>
            <w:u w:val="single"/>
            <w:lang w:eastAsia="en-CA"/>
          </w:rPr>
          <w:t>themes</w:t>
        </w:r>
      </w:hyperlink>
      <w:r w:rsidRPr="00F4167D">
        <w:rPr>
          <w:lang w:eastAsia="en-CA"/>
        </w:rPr>
        <w:t>:</w:t>
      </w:r>
    </w:p>
    <w:p w14:paraId="45467A65" w14:textId="77777777" w:rsidR="00F4167D" w:rsidRPr="00F4167D" w:rsidRDefault="00F4167D" w:rsidP="00B24A30">
      <w:pPr>
        <w:pStyle w:val="Para"/>
        <w:numPr>
          <w:ilvl w:val="0"/>
          <w:numId w:val="9"/>
        </w:numPr>
        <w:spacing w:after="0"/>
        <w:rPr>
          <w:lang w:eastAsia="en-CA"/>
        </w:rPr>
      </w:pPr>
      <w:r w:rsidRPr="00F4167D">
        <w:rPr>
          <w:lang w:eastAsia="en-CA"/>
        </w:rPr>
        <w:t>Equality and non-discrimination</w:t>
      </w:r>
    </w:p>
    <w:p w14:paraId="3BD24850" w14:textId="77777777" w:rsidR="00F4167D" w:rsidRPr="00F4167D" w:rsidRDefault="00F4167D" w:rsidP="00B24A30">
      <w:pPr>
        <w:pStyle w:val="Para"/>
        <w:numPr>
          <w:ilvl w:val="0"/>
          <w:numId w:val="9"/>
        </w:numPr>
        <w:spacing w:after="0"/>
        <w:rPr>
          <w:lang w:eastAsia="en-CA"/>
        </w:rPr>
      </w:pPr>
      <w:r w:rsidRPr="00F4167D">
        <w:rPr>
          <w:lang w:eastAsia="en-CA"/>
        </w:rPr>
        <w:t>Self-determination, self-governance, and recognition and enforcement of treaties</w:t>
      </w:r>
    </w:p>
    <w:p w14:paraId="0D2CF3D1" w14:textId="77777777" w:rsidR="00F4167D" w:rsidRPr="00F4167D" w:rsidRDefault="00F4167D" w:rsidP="00B24A30">
      <w:pPr>
        <w:pStyle w:val="Para"/>
        <w:numPr>
          <w:ilvl w:val="0"/>
          <w:numId w:val="9"/>
        </w:numPr>
        <w:spacing w:after="0"/>
        <w:rPr>
          <w:lang w:eastAsia="en-CA"/>
        </w:rPr>
      </w:pPr>
      <w:r w:rsidRPr="00F4167D">
        <w:rPr>
          <w:lang w:eastAsia="en-CA"/>
        </w:rPr>
        <w:lastRenderedPageBreak/>
        <w:t>Lands, territories, resources</w:t>
      </w:r>
    </w:p>
    <w:p w14:paraId="109248BC" w14:textId="77777777" w:rsidR="00F4167D" w:rsidRPr="00F4167D" w:rsidRDefault="00F4167D" w:rsidP="00B24A30">
      <w:pPr>
        <w:pStyle w:val="Para"/>
        <w:numPr>
          <w:ilvl w:val="0"/>
          <w:numId w:val="9"/>
        </w:numPr>
        <w:spacing w:after="0"/>
        <w:rPr>
          <w:lang w:eastAsia="en-CA"/>
        </w:rPr>
      </w:pPr>
      <w:r w:rsidRPr="00F4167D">
        <w:rPr>
          <w:lang w:eastAsia="en-CA"/>
        </w:rPr>
        <w:t>Environment</w:t>
      </w:r>
    </w:p>
    <w:p w14:paraId="56FD036D" w14:textId="77777777" w:rsidR="00F4167D" w:rsidRPr="00F4167D" w:rsidRDefault="00F4167D" w:rsidP="00B24A30">
      <w:pPr>
        <w:pStyle w:val="Para"/>
        <w:numPr>
          <w:ilvl w:val="0"/>
          <w:numId w:val="9"/>
        </w:numPr>
        <w:spacing w:after="0"/>
        <w:rPr>
          <w:lang w:eastAsia="en-CA"/>
        </w:rPr>
      </w:pPr>
      <w:r w:rsidRPr="00F4167D">
        <w:rPr>
          <w:lang w:eastAsia="en-CA"/>
        </w:rPr>
        <w:t>Civil and political rights (including identity, membership and community)</w:t>
      </w:r>
    </w:p>
    <w:p w14:paraId="4379501A" w14:textId="77777777" w:rsidR="00F4167D" w:rsidRPr="00F4167D" w:rsidRDefault="00F4167D" w:rsidP="00B24A30">
      <w:pPr>
        <w:pStyle w:val="Para"/>
        <w:numPr>
          <w:ilvl w:val="0"/>
          <w:numId w:val="9"/>
        </w:numPr>
        <w:spacing w:after="0"/>
        <w:rPr>
          <w:lang w:eastAsia="en-CA"/>
        </w:rPr>
      </w:pPr>
      <w:r w:rsidRPr="00F4167D">
        <w:rPr>
          <w:lang w:eastAsia="en-CA"/>
        </w:rPr>
        <w:t>Participation in decision-making and Indigenous institutions</w:t>
      </w:r>
    </w:p>
    <w:p w14:paraId="2002D7AE" w14:textId="77777777" w:rsidR="00F4167D" w:rsidRPr="00F4167D" w:rsidRDefault="00F4167D" w:rsidP="00B24A30">
      <w:pPr>
        <w:pStyle w:val="Para"/>
        <w:numPr>
          <w:ilvl w:val="0"/>
          <w:numId w:val="9"/>
        </w:numPr>
        <w:spacing w:after="0"/>
        <w:rPr>
          <w:lang w:eastAsia="en-CA"/>
        </w:rPr>
      </w:pPr>
      <w:r w:rsidRPr="00F4167D">
        <w:rPr>
          <w:lang w:eastAsia="en-CA"/>
        </w:rPr>
        <w:t>Economic and social rights (including development and health)</w:t>
      </w:r>
    </w:p>
    <w:p w14:paraId="2818E6B5" w14:textId="77777777" w:rsidR="00F4167D" w:rsidRPr="00F4167D" w:rsidRDefault="00F4167D" w:rsidP="00B24A30">
      <w:pPr>
        <w:pStyle w:val="Para"/>
        <w:numPr>
          <w:ilvl w:val="0"/>
          <w:numId w:val="9"/>
        </w:numPr>
        <w:spacing w:after="0"/>
        <w:rPr>
          <w:lang w:eastAsia="en-CA"/>
        </w:rPr>
      </w:pPr>
      <w:r w:rsidRPr="00F4167D">
        <w:rPr>
          <w:lang w:eastAsia="en-CA"/>
        </w:rPr>
        <w:t>Cultural, spiritual and language rights</w:t>
      </w:r>
    </w:p>
    <w:p w14:paraId="5E5785F1" w14:textId="77777777" w:rsidR="00F4167D" w:rsidRPr="00F4167D" w:rsidRDefault="00F4167D" w:rsidP="00B24A30">
      <w:pPr>
        <w:pStyle w:val="Para"/>
        <w:numPr>
          <w:ilvl w:val="0"/>
          <w:numId w:val="9"/>
        </w:numPr>
        <w:spacing w:after="0"/>
        <w:rPr>
          <w:lang w:eastAsia="en-CA"/>
        </w:rPr>
      </w:pPr>
      <w:r w:rsidRPr="00F4167D">
        <w:rPr>
          <w:lang w:eastAsia="en-CA"/>
        </w:rPr>
        <w:t>Education, information and media</w:t>
      </w:r>
    </w:p>
    <w:p w14:paraId="5EBA66BC" w14:textId="77777777" w:rsidR="00F4167D" w:rsidRPr="00F4167D" w:rsidRDefault="00F4167D" w:rsidP="00B24A30">
      <w:pPr>
        <w:pStyle w:val="Para"/>
        <w:numPr>
          <w:ilvl w:val="0"/>
          <w:numId w:val="9"/>
        </w:numPr>
        <w:spacing w:after="0"/>
        <w:rPr>
          <w:lang w:eastAsia="en-CA"/>
        </w:rPr>
      </w:pPr>
      <w:r w:rsidRPr="00F4167D">
        <w:rPr>
          <w:lang w:eastAsia="en-CA"/>
        </w:rPr>
        <w:t>Implementation and redress</w:t>
      </w:r>
    </w:p>
    <w:p w14:paraId="58762B88" w14:textId="7AFA8C24" w:rsidR="0037056A" w:rsidRDefault="00F4167D" w:rsidP="00B24A30">
      <w:pPr>
        <w:pStyle w:val="Para"/>
        <w:numPr>
          <w:ilvl w:val="0"/>
          <w:numId w:val="9"/>
        </w:numPr>
        <w:spacing w:after="0"/>
        <w:rPr>
          <w:lang w:eastAsia="en-CA"/>
        </w:rPr>
      </w:pPr>
      <w:r w:rsidRPr="00F4167D">
        <w:rPr>
          <w:lang w:eastAsia="en-CA"/>
        </w:rPr>
        <w:t>Other</w:t>
      </w:r>
    </w:p>
    <w:p w14:paraId="78DF4A32" w14:textId="30EABDCA" w:rsidR="002D09DA" w:rsidRDefault="002D09DA" w:rsidP="002D09DA">
      <w:pPr>
        <w:pStyle w:val="Para"/>
        <w:rPr>
          <w:lang w:eastAsia="en-CA"/>
        </w:rPr>
      </w:pPr>
    </w:p>
    <w:p w14:paraId="387FB9D6" w14:textId="2E827EC6" w:rsidR="002D09DA" w:rsidRDefault="00DF4C37" w:rsidP="002D09DA">
      <w:pPr>
        <w:pStyle w:val="Para"/>
        <w:rPr>
          <w:lang w:eastAsia="en-CA"/>
        </w:rPr>
      </w:pPr>
      <w:r w:rsidRPr="00DF4C37">
        <w:rPr>
          <w:lang w:eastAsia="en-CA"/>
        </w:rPr>
        <w:t xml:space="preserve">For more information on the UN Declaration and the Act, visit </w:t>
      </w:r>
      <w:hyperlink r:id="rId17" w:history="1">
        <w:r w:rsidRPr="00DF4C37">
          <w:rPr>
            <w:rStyle w:val="Hyperlink"/>
            <w:lang w:eastAsia="en-CA"/>
          </w:rPr>
          <w:t>Canada.ca/Declaration</w:t>
        </w:r>
      </w:hyperlink>
      <w:r w:rsidRPr="00DF4C37">
        <w:rPr>
          <w:lang w:eastAsia="en-CA"/>
        </w:rPr>
        <w:t>.</w:t>
      </w:r>
    </w:p>
    <w:p w14:paraId="4B39E9BC" w14:textId="6CE56988" w:rsidR="002D09DA" w:rsidRDefault="002D09DA" w:rsidP="002D09DA">
      <w:pPr>
        <w:pStyle w:val="Para"/>
        <w:rPr>
          <w:lang w:eastAsia="en-CA"/>
        </w:rPr>
      </w:pPr>
    </w:p>
    <w:p w14:paraId="3551578D" w14:textId="41FDE8C4" w:rsidR="002D09DA" w:rsidRDefault="002D09DA" w:rsidP="002D09DA">
      <w:pPr>
        <w:pStyle w:val="Para"/>
        <w:rPr>
          <w:lang w:eastAsia="en-CA"/>
        </w:rPr>
      </w:pPr>
    </w:p>
    <w:p w14:paraId="44D78D2E" w14:textId="2CD2D709" w:rsidR="002D09DA" w:rsidRDefault="002D09DA" w:rsidP="002D09DA">
      <w:pPr>
        <w:pStyle w:val="Para"/>
        <w:rPr>
          <w:lang w:eastAsia="en-CA"/>
        </w:rPr>
      </w:pPr>
    </w:p>
    <w:p w14:paraId="2F9036CF" w14:textId="1E1D8D07" w:rsidR="002D09DA" w:rsidRDefault="002D09DA" w:rsidP="002D09DA">
      <w:pPr>
        <w:pStyle w:val="Para"/>
        <w:rPr>
          <w:lang w:eastAsia="en-CA"/>
        </w:rPr>
      </w:pPr>
    </w:p>
    <w:p w14:paraId="6EB7F8F1" w14:textId="39D937EE" w:rsidR="002D09DA" w:rsidRDefault="002D09DA" w:rsidP="002D09DA">
      <w:pPr>
        <w:pStyle w:val="Para"/>
        <w:rPr>
          <w:lang w:eastAsia="en-CA"/>
        </w:rPr>
      </w:pPr>
    </w:p>
    <w:p w14:paraId="5D4380F2" w14:textId="15E79388" w:rsidR="002D09DA" w:rsidRDefault="002D09DA" w:rsidP="002D09DA">
      <w:pPr>
        <w:pStyle w:val="Para"/>
        <w:rPr>
          <w:lang w:eastAsia="en-CA"/>
        </w:rPr>
      </w:pPr>
    </w:p>
    <w:p w14:paraId="70138698" w14:textId="78674D0D" w:rsidR="002D09DA" w:rsidRDefault="002D09DA" w:rsidP="002D09DA">
      <w:pPr>
        <w:pStyle w:val="Para"/>
        <w:rPr>
          <w:lang w:eastAsia="en-CA"/>
        </w:rPr>
      </w:pPr>
    </w:p>
    <w:p w14:paraId="2E03EEC6" w14:textId="2624313B" w:rsidR="002D09DA" w:rsidRDefault="002D09DA" w:rsidP="002D09DA">
      <w:pPr>
        <w:pStyle w:val="Para"/>
        <w:rPr>
          <w:lang w:eastAsia="en-CA"/>
        </w:rPr>
      </w:pPr>
    </w:p>
    <w:p w14:paraId="55816B3D" w14:textId="6316E192" w:rsidR="002D09DA" w:rsidRDefault="002D09DA" w:rsidP="002D09DA">
      <w:pPr>
        <w:pStyle w:val="Para"/>
        <w:rPr>
          <w:lang w:eastAsia="en-CA"/>
        </w:rPr>
      </w:pPr>
    </w:p>
    <w:p w14:paraId="7FD895D9" w14:textId="731B575C" w:rsidR="002D09DA" w:rsidRDefault="002D09DA" w:rsidP="002D09DA">
      <w:pPr>
        <w:pStyle w:val="Para"/>
        <w:rPr>
          <w:lang w:eastAsia="en-CA"/>
        </w:rPr>
      </w:pPr>
    </w:p>
    <w:p w14:paraId="7AF3599B" w14:textId="77777777" w:rsidR="002D09DA" w:rsidRPr="00A24505" w:rsidRDefault="002D09DA" w:rsidP="002D09DA">
      <w:pPr>
        <w:pStyle w:val="Para"/>
        <w:rPr>
          <w:lang w:eastAsia="en-CA"/>
        </w:rPr>
      </w:pPr>
    </w:p>
    <w:sectPr w:rsidR="002D09DA" w:rsidRPr="00A24505" w:rsidSect="0037056A">
      <w:headerReference w:type="default" r:id="rId18"/>
      <w:footerReference w:type="default" r:id="rId19"/>
      <w:pgSz w:w="12240" w:h="15840"/>
      <w:pgMar w:top="2552" w:right="1440" w:bottom="1135"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C4D2F" w14:textId="77777777" w:rsidR="00C173DA" w:rsidRDefault="00C173DA" w:rsidP="007A6FD9">
      <w:pPr>
        <w:spacing w:after="0" w:line="240" w:lineRule="auto"/>
      </w:pPr>
      <w:r>
        <w:separator/>
      </w:r>
    </w:p>
  </w:endnote>
  <w:endnote w:type="continuationSeparator" w:id="0">
    <w:p w14:paraId="27B5BAAF" w14:textId="77777777" w:rsidR="00C173DA" w:rsidRDefault="00C173DA" w:rsidP="007A6FD9">
      <w:pPr>
        <w:spacing w:after="0" w:line="240" w:lineRule="auto"/>
      </w:pPr>
      <w:r>
        <w:continuationSeparator/>
      </w:r>
    </w:p>
  </w:endnote>
  <w:endnote w:type="continuationNotice" w:id="1">
    <w:p w14:paraId="5FF709A6" w14:textId="77777777" w:rsidR="00C173DA" w:rsidRDefault="00C17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72C6" w14:textId="063A4DE3" w:rsidR="007A6FD9" w:rsidRDefault="007A6FD9" w:rsidP="007A6FD9">
    <w:pPr>
      <w:pStyle w:val="Footer"/>
      <w:ind w:left="-1418"/>
    </w:pPr>
    <w:r>
      <w:rPr>
        <w:noProof/>
        <w:lang w:eastAsia="en-CA"/>
      </w:rPr>
      <w:drawing>
        <wp:inline distT="0" distB="0" distL="0" distR="0" wp14:anchorId="5FC3A992" wp14:editId="2A88B5CA">
          <wp:extent cx="7837200" cy="792000"/>
          <wp:effectExtent l="0" t="0" r="0" b="825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NDRIP - Word Footer-eng.jpg"/>
                  <pic:cNvPicPr/>
                </pic:nvPicPr>
                <pic:blipFill>
                  <a:blip r:embed="rId1">
                    <a:extLst>
                      <a:ext uri="{28A0092B-C50C-407E-A947-70E740481C1C}">
                        <a14:useLocalDpi xmlns:a14="http://schemas.microsoft.com/office/drawing/2010/main" val="0"/>
                      </a:ext>
                    </a:extLst>
                  </a:blip>
                  <a:stretch>
                    <a:fillRect/>
                  </a:stretch>
                </pic:blipFill>
                <pic:spPr>
                  <a:xfrm>
                    <a:off x="0" y="0"/>
                    <a:ext cx="7837200" cy="79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5D932" w14:textId="77777777" w:rsidR="00C173DA" w:rsidRDefault="00C173DA" w:rsidP="007A6FD9">
      <w:pPr>
        <w:spacing w:after="0" w:line="240" w:lineRule="auto"/>
      </w:pPr>
      <w:r>
        <w:separator/>
      </w:r>
    </w:p>
  </w:footnote>
  <w:footnote w:type="continuationSeparator" w:id="0">
    <w:p w14:paraId="4C13E42D" w14:textId="77777777" w:rsidR="00C173DA" w:rsidRDefault="00C173DA" w:rsidP="007A6FD9">
      <w:pPr>
        <w:spacing w:after="0" w:line="240" w:lineRule="auto"/>
      </w:pPr>
      <w:r>
        <w:continuationSeparator/>
      </w:r>
    </w:p>
  </w:footnote>
  <w:footnote w:type="continuationNotice" w:id="1">
    <w:p w14:paraId="6013465A" w14:textId="77777777" w:rsidR="00C173DA" w:rsidRDefault="00C173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7F726" w14:textId="77777777" w:rsidR="007A6FD9" w:rsidRDefault="00CF61E9" w:rsidP="00CF61E9">
    <w:pPr>
      <w:pStyle w:val="Header"/>
    </w:pPr>
    <w:r>
      <w:rPr>
        <w:noProof/>
        <w:lang w:eastAsia="en-CA"/>
      </w:rPr>
      <w:drawing>
        <wp:anchor distT="0" distB="0" distL="114300" distR="114300" simplePos="0" relativeHeight="251658240" behindDoc="1" locked="0" layoutInCell="1" allowOverlap="1">
          <wp:simplePos x="0" y="0"/>
          <wp:positionH relativeFrom="page">
            <wp:align>left</wp:align>
          </wp:positionH>
          <wp:positionV relativeFrom="paragraph">
            <wp:posOffset>0</wp:posOffset>
          </wp:positionV>
          <wp:extent cx="7801200" cy="1375200"/>
          <wp:effectExtent l="0" t="0" r="0" b="0"/>
          <wp:wrapTight wrapText="bothSides">
            <wp:wrapPolygon edited="0">
              <wp:start x="0" y="0"/>
              <wp:lineTo x="0" y="21251"/>
              <wp:lineTo x="21521" y="21251"/>
              <wp:lineTo x="21521" y="0"/>
              <wp:lineTo x="0" y="0"/>
            </wp:wrapPolygon>
          </wp:wrapTight>
          <wp:docPr id="1" name="Picture 1" descr="Page-Header-Declaration-UNDRIP-Lan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Header-Declaration-UNDRIP-Lang-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200" cy="137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5AA"/>
    <w:multiLevelType w:val="hybridMultilevel"/>
    <w:tmpl w:val="A2BA45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E821E0"/>
    <w:multiLevelType w:val="multilevel"/>
    <w:tmpl w:val="8542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35B9B"/>
    <w:multiLevelType w:val="multilevel"/>
    <w:tmpl w:val="26EE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C7C5F"/>
    <w:multiLevelType w:val="multilevel"/>
    <w:tmpl w:val="1814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A4A85"/>
    <w:multiLevelType w:val="hybridMultilevel"/>
    <w:tmpl w:val="3F9A5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FE28E1"/>
    <w:multiLevelType w:val="hybridMultilevel"/>
    <w:tmpl w:val="96166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04360C"/>
    <w:multiLevelType w:val="multilevel"/>
    <w:tmpl w:val="4258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A1D2C"/>
    <w:multiLevelType w:val="hybridMultilevel"/>
    <w:tmpl w:val="F6F6B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BD5E0F"/>
    <w:multiLevelType w:val="hybridMultilevel"/>
    <w:tmpl w:val="189807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16A5E47"/>
    <w:multiLevelType w:val="hybridMultilevel"/>
    <w:tmpl w:val="731C6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DC6E29"/>
    <w:multiLevelType w:val="multilevel"/>
    <w:tmpl w:val="EDF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8"/>
  </w:num>
  <w:num w:numId="4">
    <w:abstractNumId w:val="1"/>
  </w:num>
  <w:num w:numId="5">
    <w:abstractNumId w:val="5"/>
  </w:num>
  <w:num w:numId="6">
    <w:abstractNumId w:val="3"/>
  </w:num>
  <w:num w:numId="7">
    <w:abstractNumId w:val="9"/>
  </w:num>
  <w:num w:numId="8">
    <w:abstractNumId w:val="10"/>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D9"/>
    <w:rsid w:val="000324BE"/>
    <w:rsid w:val="00094BC8"/>
    <w:rsid w:val="000E2584"/>
    <w:rsid w:val="000F1A73"/>
    <w:rsid w:val="00150806"/>
    <w:rsid w:val="001905FB"/>
    <w:rsid w:val="00271F5B"/>
    <w:rsid w:val="002D09DA"/>
    <w:rsid w:val="0031161D"/>
    <w:rsid w:val="00351C6E"/>
    <w:rsid w:val="0037056A"/>
    <w:rsid w:val="003B015E"/>
    <w:rsid w:val="003B675F"/>
    <w:rsid w:val="004A16E8"/>
    <w:rsid w:val="00541EB9"/>
    <w:rsid w:val="006350CA"/>
    <w:rsid w:val="00794697"/>
    <w:rsid w:val="007A6FD9"/>
    <w:rsid w:val="007B22F3"/>
    <w:rsid w:val="007F4499"/>
    <w:rsid w:val="007F7722"/>
    <w:rsid w:val="008B3638"/>
    <w:rsid w:val="00A24505"/>
    <w:rsid w:val="00AC067D"/>
    <w:rsid w:val="00B23C73"/>
    <w:rsid w:val="00B24A30"/>
    <w:rsid w:val="00B50375"/>
    <w:rsid w:val="00B60C2A"/>
    <w:rsid w:val="00B9450A"/>
    <w:rsid w:val="00BB42EA"/>
    <w:rsid w:val="00C173DA"/>
    <w:rsid w:val="00C96B4E"/>
    <w:rsid w:val="00CA0572"/>
    <w:rsid w:val="00CF61E9"/>
    <w:rsid w:val="00DF4C37"/>
    <w:rsid w:val="00E678D2"/>
    <w:rsid w:val="00E76E85"/>
    <w:rsid w:val="00F347E0"/>
    <w:rsid w:val="00F4167D"/>
    <w:rsid w:val="00FA23DF"/>
    <w:rsid w:val="00FC78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7D792"/>
  <w15:chartTrackingRefBased/>
  <w15:docId w15:val="{6E2CE403-0BE7-42E7-897A-C86E421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1C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351C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1C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D9"/>
  </w:style>
  <w:style w:type="paragraph" w:styleId="Footer">
    <w:name w:val="footer"/>
    <w:basedOn w:val="Normal"/>
    <w:link w:val="FooterChar"/>
    <w:uiPriority w:val="99"/>
    <w:unhideWhenUsed/>
    <w:rsid w:val="007A6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D9"/>
  </w:style>
  <w:style w:type="paragraph" w:styleId="ListParagraph">
    <w:name w:val="List Paragraph"/>
    <w:basedOn w:val="Normal"/>
    <w:uiPriority w:val="34"/>
    <w:qFormat/>
    <w:rsid w:val="007A6FD9"/>
    <w:pPr>
      <w:ind w:left="720"/>
      <w:contextualSpacing/>
    </w:pPr>
  </w:style>
  <w:style w:type="paragraph" w:customStyle="1" w:styleId="Title1">
    <w:name w:val="Title 1"/>
    <w:basedOn w:val="Normal"/>
    <w:link w:val="Title1Char"/>
    <w:qFormat/>
    <w:rsid w:val="007A6FD9"/>
    <w:rPr>
      <w:rFonts w:ascii="Arial" w:hAnsi="Arial" w:cs="Arial"/>
      <w:b/>
      <w:color w:val="304745"/>
      <w:sz w:val="44"/>
      <w:szCs w:val="44"/>
    </w:rPr>
  </w:style>
  <w:style w:type="paragraph" w:customStyle="1" w:styleId="Title2">
    <w:name w:val="Title 2"/>
    <w:basedOn w:val="Normal"/>
    <w:link w:val="Title2Char"/>
    <w:qFormat/>
    <w:rsid w:val="007A6FD9"/>
    <w:rPr>
      <w:rFonts w:ascii="Arial" w:hAnsi="Arial" w:cs="Arial"/>
      <w:b/>
      <w:sz w:val="36"/>
      <w:szCs w:val="36"/>
    </w:rPr>
  </w:style>
  <w:style w:type="character" w:customStyle="1" w:styleId="Title1Char">
    <w:name w:val="Title 1 Char"/>
    <w:basedOn w:val="DefaultParagraphFont"/>
    <w:link w:val="Title1"/>
    <w:rsid w:val="007A6FD9"/>
    <w:rPr>
      <w:rFonts w:ascii="Arial" w:hAnsi="Arial" w:cs="Arial"/>
      <w:b/>
      <w:color w:val="304745"/>
      <w:sz w:val="44"/>
      <w:szCs w:val="44"/>
    </w:rPr>
  </w:style>
  <w:style w:type="paragraph" w:customStyle="1" w:styleId="Title3">
    <w:name w:val="Title 3"/>
    <w:basedOn w:val="Normal"/>
    <w:link w:val="Title3Char"/>
    <w:qFormat/>
    <w:rsid w:val="007A6FD9"/>
    <w:rPr>
      <w:rFonts w:ascii="Arial" w:hAnsi="Arial" w:cs="Arial"/>
      <w:b/>
      <w:color w:val="427B64"/>
      <w:sz w:val="32"/>
      <w:szCs w:val="32"/>
    </w:rPr>
  </w:style>
  <w:style w:type="character" w:customStyle="1" w:styleId="Title2Char">
    <w:name w:val="Title 2 Char"/>
    <w:basedOn w:val="DefaultParagraphFont"/>
    <w:link w:val="Title2"/>
    <w:rsid w:val="007A6FD9"/>
    <w:rPr>
      <w:rFonts w:ascii="Arial" w:hAnsi="Arial" w:cs="Arial"/>
      <w:b/>
      <w:sz w:val="36"/>
      <w:szCs w:val="36"/>
    </w:rPr>
  </w:style>
  <w:style w:type="paragraph" w:customStyle="1" w:styleId="Title4">
    <w:name w:val="Title 4"/>
    <w:basedOn w:val="Normal"/>
    <w:link w:val="Title4Char"/>
    <w:qFormat/>
    <w:rsid w:val="007A6FD9"/>
    <w:rPr>
      <w:rFonts w:ascii="Arial" w:hAnsi="Arial" w:cs="Arial"/>
      <w:b/>
      <w:sz w:val="28"/>
      <w:szCs w:val="28"/>
    </w:rPr>
  </w:style>
  <w:style w:type="character" w:customStyle="1" w:styleId="Title3Char">
    <w:name w:val="Title 3 Char"/>
    <w:basedOn w:val="DefaultParagraphFont"/>
    <w:link w:val="Title3"/>
    <w:rsid w:val="007A6FD9"/>
    <w:rPr>
      <w:rFonts w:ascii="Arial" w:hAnsi="Arial" w:cs="Arial"/>
      <w:b/>
      <w:color w:val="427B64"/>
      <w:sz w:val="32"/>
      <w:szCs w:val="32"/>
    </w:rPr>
  </w:style>
  <w:style w:type="paragraph" w:customStyle="1" w:styleId="Para">
    <w:name w:val="Para"/>
    <w:basedOn w:val="Normal"/>
    <w:link w:val="ParaChar"/>
    <w:qFormat/>
    <w:rsid w:val="007A6FD9"/>
    <w:rPr>
      <w:rFonts w:ascii="Arial" w:hAnsi="Arial" w:cs="Arial"/>
      <w:sz w:val="20"/>
      <w:szCs w:val="20"/>
    </w:rPr>
  </w:style>
  <w:style w:type="character" w:customStyle="1" w:styleId="Title4Char">
    <w:name w:val="Title 4 Char"/>
    <w:basedOn w:val="DefaultParagraphFont"/>
    <w:link w:val="Title4"/>
    <w:rsid w:val="007A6FD9"/>
    <w:rPr>
      <w:rFonts w:ascii="Arial" w:hAnsi="Arial" w:cs="Arial"/>
      <w:b/>
      <w:sz w:val="28"/>
      <w:szCs w:val="28"/>
    </w:rPr>
  </w:style>
  <w:style w:type="character" w:customStyle="1" w:styleId="ParaChar">
    <w:name w:val="Para Char"/>
    <w:basedOn w:val="DefaultParagraphFont"/>
    <w:link w:val="Para"/>
    <w:rsid w:val="007A6FD9"/>
    <w:rPr>
      <w:rFonts w:ascii="Arial" w:hAnsi="Arial" w:cs="Arial"/>
      <w:sz w:val="20"/>
      <w:szCs w:val="20"/>
    </w:rPr>
  </w:style>
  <w:style w:type="character" w:customStyle="1" w:styleId="Heading1Char">
    <w:name w:val="Heading 1 Char"/>
    <w:basedOn w:val="DefaultParagraphFont"/>
    <w:link w:val="Heading1"/>
    <w:uiPriority w:val="9"/>
    <w:rsid w:val="00351C6E"/>
    <w:rPr>
      <w:rFonts w:ascii="Times New Roman" w:eastAsia="Times New Roman" w:hAnsi="Times New Roman" w:cs="Times New Roman"/>
      <w:b/>
      <w:bCs/>
      <w:kern w:val="36"/>
      <w:sz w:val="48"/>
      <w:szCs w:val="48"/>
      <w:lang w:eastAsia="en-CA"/>
    </w:rPr>
  </w:style>
  <w:style w:type="character" w:styleId="Emphasis">
    <w:name w:val="Emphasis"/>
    <w:basedOn w:val="DefaultParagraphFont"/>
    <w:uiPriority w:val="20"/>
    <w:qFormat/>
    <w:rsid w:val="00351C6E"/>
    <w:rPr>
      <w:i/>
      <w:iCs/>
    </w:rPr>
  </w:style>
  <w:style w:type="paragraph" w:styleId="NormalWeb">
    <w:name w:val="Normal (Web)"/>
    <w:basedOn w:val="Normal"/>
    <w:uiPriority w:val="99"/>
    <w:semiHidden/>
    <w:unhideWhenUsed/>
    <w:rsid w:val="00351C6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semiHidden/>
    <w:rsid w:val="00351C6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51C6E"/>
    <w:rPr>
      <w:color w:val="0000FF"/>
      <w:u w:val="single"/>
    </w:rPr>
  </w:style>
  <w:style w:type="character" w:customStyle="1" w:styleId="Heading2Char">
    <w:name w:val="Heading 2 Char"/>
    <w:basedOn w:val="DefaultParagraphFont"/>
    <w:link w:val="Heading2"/>
    <w:uiPriority w:val="9"/>
    <w:semiHidden/>
    <w:rsid w:val="00351C6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B22F3"/>
    <w:rPr>
      <w:b/>
      <w:bCs/>
    </w:rPr>
  </w:style>
  <w:style w:type="paragraph" w:styleId="BalloonText">
    <w:name w:val="Balloon Text"/>
    <w:basedOn w:val="Normal"/>
    <w:link w:val="BalloonTextChar"/>
    <w:uiPriority w:val="99"/>
    <w:semiHidden/>
    <w:unhideWhenUsed/>
    <w:rsid w:val="00541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EB9"/>
    <w:rPr>
      <w:rFonts w:ascii="Segoe UI" w:hAnsi="Segoe UI" w:cs="Segoe UI"/>
      <w:sz w:val="18"/>
      <w:szCs w:val="18"/>
    </w:rPr>
  </w:style>
  <w:style w:type="character" w:styleId="CommentReference">
    <w:name w:val="annotation reference"/>
    <w:basedOn w:val="DefaultParagraphFont"/>
    <w:uiPriority w:val="99"/>
    <w:semiHidden/>
    <w:unhideWhenUsed/>
    <w:rsid w:val="008B3638"/>
    <w:rPr>
      <w:sz w:val="16"/>
      <w:szCs w:val="16"/>
    </w:rPr>
  </w:style>
  <w:style w:type="paragraph" w:styleId="CommentText">
    <w:name w:val="annotation text"/>
    <w:basedOn w:val="Normal"/>
    <w:link w:val="CommentTextChar"/>
    <w:uiPriority w:val="99"/>
    <w:semiHidden/>
    <w:unhideWhenUsed/>
    <w:rsid w:val="008B3638"/>
    <w:pPr>
      <w:spacing w:line="240" w:lineRule="auto"/>
    </w:pPr>
    <w:rPr>
      <w:sz w:val="20"/>
      <w:szCs w:val="20"/>
    </w:rPr>
  </w:style>
  <w:style w:type="character" w:customStyle="1" w:styleId="CommentTextChar">
    <w:name w:val="Comment Text Char"/>
    <w:basedOn w:val="DefaultParagraphFont"/>
    <w:link w:val="CommentText"/>
    <w:uiPriority w:val="99"/>
    <w:semiHidden/>
    <w:rsid w:val="008B3638"/>
    <w:rPr>
      <w:sz w:val="20"/>
      <w:szCs w:val="20"/>
    </w:rPr>
  </w:style>
  <w:style w:type="paragraph" w:styleId="CommentSubject">
    <w:name w:val="annotation subject"/>
    <w:basedOn w:val="CommentText"/>
    <w:next w:val="CommentText"/>
    <w:link w:val="CommentSubjectChar"/>
    <w:uiPriority w:val="99"/>
    <w:semiHidden/>
    <w:unhideWhenUsed/>
    <w:rsid w:val="008B3638"/>
    <w:rPr>
      <w:b/>
      <w:bCs/>
    </w:rPr>
  </w:style>
  <w:style w:type="character" w:customStyle="1" w:styleId="CommentSubjectChar">
    <w:name w:val="Comment Subject Char"/>
    <w:basedOn w:val="CommentTextChar"/>
    <w:link w:val="CommentSubject"/>
    <w:uiPriority w:val="99"/>
    <w:semiHidden/>
    <w:rsid w:val="008B3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6009">
      <w:bodyDiv w:val="1"/>
      <w:marLeft w:val="0"/>
      <w:marRight w:val="0"/>
      <w:marTop w:val="0"/>
      <w:marBottom w:val="0"/>
      <w:divBdr>
        <w:top w:val="none" w:sz="0" w:space="0" w:color="auto"/>
        <w:left w:val="none" w:sz="0" w:space="0" w:color="auto"/>
        <w:bottom w:val="none" w:sz="0" w:space="0" w:color="auto"/>
        <w:right w:val="none" w:sz="0" w:space="0" w:color="auto"/>
      </w:divBdr>
    </w:div>
    <w:div w:id="317422204">
      <w:bodyDiv w:val="1"/>
      <w:marLeft w:val="0"/>
      <w:marRight w:val="0"/>
      <w:marTop w:val="0"/>
      <w:marBottom w:val="0"/>
      <w:divBdr>
        <w:top w:val="none" w:sz="0" w:space="0" w:color="auto"/>
        <w:left w:val="none" w:sz="0" w:space="0" w:color="auto"/>
        <w:bottom w:val="none" w:sz="0" w:space="0" w:color="auto"/>
        <w:right w:val="none" w:sz="0" w:space="0" w:color="auto"/>
      </w:divBdr>
    </w:div>
    <w:div w:id="348651822">
      <w:bodyDiv w:val="1"/>
      <w:marLeft w:val="0"/>
      <w:marRight w:val="0"/>
      <w:marTop w:val="0"/>
      <w:marBottom w:val="0"/>
      <w:divBdr>
        <w:top w:val="none" w:sz="0" w:space="0" w:color="auto"/>
        <w:left w:val="none" w:sz="0" w:space="0" w:color="auto"/>
        <w:bottom w:val="none" w:sz="0" w:space="0" w:color="auto"/>
        <w:right w:val="none" w:sz="0" w:space="0" w:color="auto"/>
      </w:divBdr>
    </w:div>
    <w:div w:id="349452565">
      <w:bodyDiv w:val="1"/>
      <w:marLeft w:val="0"/>
      <w:marRight w:val="0"/>
      <w:marTop w:val="0"/>
      <w:marBottom w:val="0"/>
      <w:divBdr>
        <w:top w:val="none" w:sz="0" w:space="0" w:color="auto"/>
        <w:left w:val="none" w:sz="0" w:space="0" w:color="auto"/>
        <w:bottom w:val="none" w:sz="0" w:space="0" w:color="auto"/>
        <w:right w:val="none" w:sz="0" w:space="0" w:color="auto"/>
      </w:divBdr>
    </w:div>
    <w:div w:id="466700157">
      <w:bodyDiv w:val="1"/>
      <w:marLeft w:val="0"/>
      <w:marRight w:val="0"/>
      <w:marTop w:val="0"/>
      <w:marBottom w:val="0"/>
      <w:divBdr>
        <w:top w:val="none" w:sz="0" w:space="0" w:color="auto"/>
        <w:left w:val="none" w:sz="0" w:space="0" w:color="auto"/>
        <w:bottom w:val="none" w:sz="0" w:space="0" w:color="auto"/>
        <w:right w:val="none" w:sz="0" w:space="0" w:color="auto"/>
      </w:divBdr>
    </w:div>
    <w:div w:id="605846428">
      <w:bodyDiv w:val="1"/>
      <w:marLeft w:val="0"/>
      <w:marRight w:val="0"/>
      <w:marTop w:val="0"/>
      <w:marBottom w:val="0"/>
      <w:divBdr>
        <w:top w:val="none" w:sz="0" w:space="0" w:color="auto"/>
        <w:left w:val="none" w:sz="0" w:space="0" w:color="auto"/>
        <w:bottom w:val="none" w:sz="0" w:space="0" w:color="auto"/>
        <w:right w:val="none" w:sz="0" w:space="0" w:color="auto"/>
      </w:divBdr>
    </w:div>
    <w:div w:id="834876642">
      <w:bodyDiv w:val="1"/>
      <w:marLeft w:val="0"/>
      <w:marRight w:val="0"/>
      <w:marTop w:val="0"/>
      <w:marBottom w:val="0"/>
      <w:divBdr>
        <w:top w:val="none" w:sz="0" w:space="0" w:color="auto"/>
        <w:left w:val="none" w:sz="0" w:space="0" w:color="auto"/>
        <w:bottom w:val="none" w:sz="0" w:space="0" w:color="auto"/>
        <w:right w:val="none" w:sz="0" w:space="0" w:color="auto"/>
      </w:divBdr>
    </w:div>
    <w:div w:id="885217549">
      <w:bodyDiv w:val="1"/>
      <w:marLeft w:val="0"/>
      <w:marRight w:val="0"/>
      <w:marTop w:val="0"/>
      <w:marBottom w:val="0"/>
      <w:divBdr>
        <w:top w:val="none" w:sz="0" w:space="0" w:color="auto"/>
        <w:left w:val="none" w:sz="0" w:space="0" w:color="auto"/>
        <w:bottom w:val="none" w:sz="0" w:space="0" w:color="auto"/>
        <w:right w:val="none" w:sz="0" w:space="0" w:color="auto"/>
      </w:divBdr>
    </w:div>
    <w:div w:id="938607913">
      <w:bodyDiv w:val="1"/>
      <w:marLeft w:val="0"/>
      <w:marRight w:val="0"/>
      <w:marTop w:val="0"/>
      <w:marBottom w:val="0"/>
      <w:divBdr>
        <w:top w:val="none" w:sz="0" w:space="0" w:color="auto"/>
        <w:left w:val="none" w:sz="0" w:space="0" w:color="auto"/>
        <w:bottom w:val="none" w:sz="0" w:space="0" w:color="auto"/>
        <w:right w:val="none" w:sz="0" w:space="0" w:color="auto"/>
      </w:divBdr>
    </w:div>
    <w:div w:id="963461391">
      <w:bodyDiv w:val="1"/>
      <w:marLeft w:val="0"/>
      <w:marRight w:val="0"/>
      <w:marTop w:val="0"/>
      <w:marBottom w:val="0"/>
      <w:divBdr>
        <w:top w:val="none" w:sz="0" w:space="0" w:color="auto"/>
        <w:left w:val="none" w:sz="0" w:space="0" w:color="auto"/>
        <w:bottom w:val="none" w:sz="0" w:space="0" w:color="auto"/>
        <w:right w:val="none" w:sz="0" w:space="0" w:color="auto"/>
      </w:divBdr>
    </w:div>
    <w:div w:id="1215433120">
      <w:bodyDiv w:val="1"/>
      <w:marLeft w:val="0"/>
      <w:marRight w:val="0"/>
      <w:marTop w:val="0"/>
      <w:marBottom w:val="0"/>
      <w:divBdr>
        <w:top w:val="none" w:sz="0" w:space="0" w:color="auto"/>
        <w:left w:val="none" w:sz="0" w:space="0" w:color="auto"/>
        <w:bottom w:val="none" w:sz="0" w:space="0" w:color="auto"/>
        <w:right w:val="none" w:sz="0" w:space="0" w:color="auto"/>
      </w:divBdr>
    </w:div>
    <w:div w:id="1380858789">
      <w:bodyDiv w:val="1"/>
      <w:marLeft w:val="0"/>
      <w:marRight w:val="0"/>
      <w:marTop w:val="0"/>
      <w:marBottom w:val="0"/>
      <w:divBdr>
        <w:top w:val="none" w:sz="0" w:space="0" w:color="auto"/>
        <w:left w:val="none" w:sz="0" w:space="0" w:color="auto"/>
        <w:bottom w:val="none" w:sz="0" w:space="0" w:color="auto"/>
        <w:right w:val="none" w:sz="0" w:space="0" w:color="auto"/>
      </w:divBdr>
    </w:div>
    <w:div w:id="1590501965">
      <w:bodyDiv w:val="1"/>
      <w:marLeft w:val="0"/>
      <w:marRight w:val="0"/>
      <w:marTop w:val="0"/>
      <w:marBottom w:val="0"/>
      <w:divBdr>
        <w:top w:val="none" w:sz="0" w:space="0" w:color="auto"/>
        <w:left w:val="none" w:sz="0" w:space="0" w:color="auto"/>
        <w:bottom w:val="none" w:sz="0" w:space="0" w:color="auto"/>
        <w:right w:val="none" w:sz="0" w:space="0" w:color="auto"/>
      </w:divBdr>
    </w:div>
    <w:div w:id="171692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justice.gc.ca/eng/declaration/index.html" TargetMode="External"/><Relationship Id="rId2" Type="http://schemas.openxmlformats.org/officeDocument/2006/relationships/customXml" Target="../customXml/item2.xml"/><Relationship Id="rId16" Type="http://schemas.openxmlformats.org/officeDocument/2006/relationships/hyperlink" Target="https://www.justice.gc.ca/eng/declaration/them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justice.gc.ca/eng/declaration/what-quoi.html?utm_source=Survey"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laws-lois.justice.gc.ca/eng/acts/u-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5648788-ecba-4b04-acbd-732497e0cf61" ContentTypeId="0x010100BA8611C8BA8DB2418B4D4CF993FC9B62" PreviousValue="false"/>
</file>

<file path=customXml/item2.xml><?xml version="1.0" encoding="utf-8"?>
<ct:contentTypeSchema xmlns:ct="http://schemas.microsoft.com/office/2006/metadata/contentType" xmlns:ma="http://schemas.microsoft.com/office/2006/metadata/properties/metaAttributes" ct:_="" ma:_="" ma:contentTypeName="Justice Document" ma:contentTypeID="0x010100BA8611C8BA8DB2418B4D4CF993FC9B62006A4D8DD70A81CB46B42F7DF192122CE1" ma:contentTypeVersion="138" ma:contentTypeDescription="" ma:contentTypeScope="" ma:versionID="7e93c7837cbd54fe019b4f8844d74745">
  <xsd:schema xmlns:xsd="http://www.w3.org/2001/XMLSchema" xmlns:xs="http://www.w3.org/2001/XMLSchema" xmlns:p="http://schemas.microsoft.com/office/2006/metadata/properties" xmlns:ns1="http://schemas.microsoft.com/sharepoint/v3" xmlns:ns2="b725f225-bea6-44e9-8570-dad8cce9101e" xmlns:ns3="f6cff801-ccc6-49c4-bf39-0edf9337bbab" targetNamespace="http://schemas.microsoft.com/office/2006/metadata/properties" ma:root="true" ma:fieldsID="daea8054b3caacc687f5acceb4ecf147" ns1:_="" ns2:_="" ns3:_="">
    <xsd:import namespace="http://schemas.microsoft.com/sharepoint/v3"/>
    <xsd:import namespace="b725f225-bea6-44e9-8570-dad8cce9101e"/>
    <xsd:import namespace="f6cff801-ccc6-49c4-bf39-0edf9337bbab"/>
    <xsd:element name="properties">
      <xsd:complexType>
        <xsd:sequence>
          <xsd:element name="documentManagement">
            <xsd:complexType>
              <xsd:all>
                <xsd:element ref="ns2:j1b5dcd4430249c18cbaee35a4c35ad9" minOccurs="0"/>
                <xsd:element ref="ns2:TaxCatchAll" minOccurs="0"/>
                <xsd:element ref="ns2:TaxCatchAllLabel" minOccurs="0"/>
                <xsd:element ref="ns2:b6e2b5c1b9f145019440d5a90b55edf8" minOccurs="0"/>
                <xsd:element ref="ns2:i93b4daf849840eeaef05c05bfeec49d" minOccurs="0"/>
                <xsd:element ref="ns2:p98d4e7371714dd68ba8ead81c2f0b01" minOccurs="0"/>
                <xsd:element ref="ns2:i155234f7ce9406785afd802285f54b6" minOccurs="0"/>
                <xsd:element ref="ns2:File_x0020_Number" minOccurs="0"/>
                <xsd:element ref="ns2:TaxKeywordTaxHTField" minOccurs="0"/>
                <xsd:element ref="ns2:Archived" minOccurs="0"/>
                <xsd:element ref="ns2:Final" minOccurs="0"/>
                <xsd:element ref="ns2:paf1ef07923d4093b7c49d613771fe3b" minOccurs="0"/>
                <xsd:element ref="ns2:DWFrom" minOccurs="0"/>
                <xsd:element ref="ns2:DWTo" minOccurs="0"/>
                <xsd:element ref="ns2:DWCc" minOccurs="0"/>
                <xsd:element ref="ns2:DWEmailSubject" minOccurs="0"/>
                <xsd:element ref="ns2:DWHasAttachments" minOccurs="0"/>
                <xsd:element ref="ns2:DWEmailDate" minOccurs="0"/>
                <xsd:element ref="ns1:DocumentSetDescription" minOccurs="0"/>
                <xsd:element ref="ns2:MailPreview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5f225-bea6-44e9-8570-dad8cce9101e" elementFormDefault="qualified">
    <xsd:import namespace="http://schemas.microsoft.com/office/2006/documentManagement/types"/>
    <xsd:import namespace="http://schemas.microsoft.com/office/infopath/2007/PartnerControls"/>
    <xsd:element name="j1b5dcd4430249c18cbaee35a4c35ad9" ma:index="8" nillable="true" ma:taxonomy="true" ma:internalName="j1b5dcd4430249c18cbaee35a4c35ad9" ma:taxonomyFieldName="Organisation" ma:displayName="Organisation" ma:default="" ma:fieldId="{31b5dcd4-4302-49c1-8cba-ee35a4c35ad9}" ma:sspId="35648788-ecba-4b04-acbd-732497e0cf61" ma:termSetId="84f0215e-65c0-40e7-bc93-875151567c5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954467d-393e-4530-b03c-d75c894c01b7}" ma:internalName="TaxCatchAll" ma:showField="CatchAllData" ma:web="f6cff801-ccc6-49c4-bf39-0edf9337bba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954467d-393e-4530-b03c-d75c894c01b7}" ma:internalName="TaxCatchAllLabel" ma:readOnly="true" ma:showField="CatchAllDataLabel" ma:web="f6cff801-ccc6-49c4-bf39-0edf9337bbab">
      <xsd:complexType>
        <xsd:complexContent>
          <xsd:extension base="dms:MultiChoiceLookup">
            <xsd:sequence>
              <xsd:element name="Value" type="dms:Lookup" maxOccurs="unbounded" minOccurs="0" nillable="true"/>
            </xsd:sequence>
          </xsd:extension>
        </xsd:complexContent>
      </xsd:complexType>
    </xsd:element>
    <xsd:element name="b6e2b5c1b9f145019440d5a90b55edf8" ma:index="12" nillable="true" ma:taxonomy="true" ma:internalName="b6e2b5c1b9f145019440d5a90b55edf8" ma:taxonomyFieldName="Subject1" ma:displayName="Subject" ma:indexed="true" ma:readOnly="false" ma:default="3;#Communications|a490b14b-f530-4f0b-97fc-b294bcdf4be6" ma:fieldId="{b6e2b5c1-b9f1-4501-9440-d5a90b55edf8}" ma:sspId="35648788-ecba-4b04-acbd-732497e0cf61" ma:termSetId="f370bc38-93b5-4f05-b213-d037f4953ec1" ma:anchorId="00000000-0000-0000-0000-000000000000" ma:open="false" ma:isKeyword="false">
      <xsd:complexType>
        <xsd:sequence>
          <xsd:element ref="pc:Terms" minOccurs="0" maxOccurs="1"/>
        </xsd:sequence>
      </xsd:complexType>
    </xsd:element>
    <xsd:element name="i93b4daf849840eeaef05c05bfeec49d" ma:index="14" nillable="true" ma:taxonomy="true" ma:internalName="i93b4daf849840eeaef05c05bfeec49d" ma:taxonomyFieldName="Document_x0020_type" ma:displayName="Document type" ma:indexed="true" ma:default="" ma:fieldId="{293b4daf-8498-40ee-aef0-5c05bfeec49d}" ma:sspId="35648788-ecba-4b04-acbd-732497e0cf61" ma:termSetId="0f0ac3ff-8dbb-42b5-89e8-f9c0db08d6db" ma:anchorId="00000000-0000-0000-0000-000000000000" ma:open="false" ma:isKeyword="false">
      <xsd:complexType>
        <xsd:sequence>
          <xsd:element ref="pc:Terms" minOccurs="0" maxOccurs="1"/>
        </xsd:sequence>
      </xsd:complexType>
    </xsd:element>
    <xsd:element name="p98d4e7371714dd68ba8ead81c2f0b01" ma:index="16" ma:taxonomy="true" ma:internalName="p98d4e7371714dd68ba8ead81c2f0b01" ma:taxonomyFieldName="Language1" ma:displayName="Language" ma:indexed="true" ma:readOnly="false" ma:default="1;#English|a4bed915-78d8-458e-a073-85b2d5287cd2" ma:fieldId="{998d4e73-7171-4dd6-8ba8-ead81c2f0b01}" ma:sspId="35648788-ecba-4b04-acbd-732497e0cf61" ma:termSetId="d8f9ee4c-8009-4a39-b4e3-1804e0ffca2c" ma:anchorId="00000000-0000-0000-0000-000000000000" ma:open="false" ma:isKeyword="false">
      <xsd:complexType>
        <xsd:sequence>
          <xsd:element ref="pc:Terms" minOccurs="0" maxOccurs="1"/>
        </xsd:sequence>
      </xsd:complexType>
    </xsd:element>
    <xsd:element name="i155234f7ce9406785afd802285f54b6" ma:index="18" nillable="true" ma:taxonomy="true" ma:internalName="i155234f7ce9406785afd802285f54b6" ma:taxonomyFieldName="Security" ma:displayName="Security" ma:default="6;#Unclassified|46e30526-9ff0-4654-a636-aa8b02ed351c" ma:fieldId="{2155234f-7ce9-4067-85af-d802285f54b6}" ma:sspId="35648788-ecba-4b04-acbd-732497e0cf61" ma:termSetId="034b84e2-83a5-49f9-8e55-1e1dcc71e576" ma:anchorId="00000000-0000-0000-0000-000000000000" ma:open="false" ma:isKeyword="false">
      <xsd:complexType>
        <xsd:sequence>
          <xsd:element ref="pc:Terms" minOccurs="0" maxOccurs="1"/>
        </xsd:sequence>
      </xsd:complexType>
    </xsd:element>
    <xsd:element name="File_x0020_Number" ma:index="20" nillable="true" ma:displayName="File Number" ma:internalName="File_x0020_Number">
      <xsd:simpleType>
        <xsd:restriction base="dms:Text">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35648788-ecba-4b04-acbd-732497e0cf61" ma:termSetId="00000000-0000-0000-0000-000000000000" ma:anchorId="00000000-0000-0000-0000-000000000000" ma:open="true" ma:isKeyword="true">
      <xsd:complexType>
        <xsd:sequence>
          <xsd:element ref="pc:Terms" minOccurs="0" maxOccurs="1"/>
        </xsd:sequence>
      </xsd:complexType>
    </xsd:element>
    <xsd:element name="Archived" ma:index="23" nillable="true" ma:displayName="Archived" ma:default="No" ma:format="Dropdown" ma:hidden="true" ma:internalName="Archived" ma:readOnly="false">
      <xsd:simpleType>
        <xsd:restriction base="dms:Choice">
          <xsd:enumeration value="No"/>
          <xsd:enumeration value="Yes"/>
        </xsd:restriction>
      </xsd:simpleType>
    </xsd:element>
    <xsd:element name="Final" ma:index="24" nillable="true" ma:displayName="Final" ma:default="0" ma:internalName="Final">
      <xsd:simpleType>
        <xsd:restriction base="dms:Boolean"/>
      </xsd:simpleType>
    </xsd:element>
    <xsd:element name="paf1ef07923d4093b7c49d613771fe3b" ma:index="25" nillable="true" ma:taxonomy="true" ma:internalName="paf1ef07923d4093b7c49d613771fe3b" ma:taxonomyFieldName="Fiscal_x0020_Year" ma:displayName="Fiscal Year" ma:default="" ma:fieldId="{9af1ef07-923d-4093-b7c4-9d613771fe3b}" ma:sspId="35648788-ecba-4b04-acbd-732497e0cf61" ma:termSetId="a8aa7fdb-df41-4efd-a7ce-79adda59bbd6" ma:anchorId="00000000-0000-0000-0000-000000000000" ma:open="false" ma:isKeyword="false">
      <xsd:complexType>
        <xsd:sequence>
          <xsd:element ref="pc:Terms" minOccurs="0" maxOccurs="1"/>
        </xsd:sequence>
      </xsd:complexType>
    </xsd:element>
    <xsd:element name="DWFrom" ma:index="27" nillable="true" ma:displayName="From" ma:description="This field auto-populates for emails." ma:internalName="DWFrom">
      <xsd:simpleType>
        <xsd:restriction base="dms:Text">
          <xsd:maxLength value="255"/>
        </xsd:restriction>
      </xsd:simpleType>
    </xsd:element>
    <xsd:element name="DWTo" ma:index="28" nillable="true" ma:displayName="To" ma:description="This field auto-populates for emails." ma:internalName="DWTo">
      <xsd:simpleType>
        <xsd:restriction base="dms:Note">
          <xsd:maxLength value="255"/>
        </xsd:restriction>
      </xsd:simpleType>
    </xsd:element>
    <xsd:element name="DWCc" ma:index="29" nillable="true" ma:displayName="Cc" ma:description="This field auto-populates for emails." ma:internalName="DWCc">
      <xsd:simpleType>
        <xsd:restriction base="dms:Note">
          <xsd:maxLength value="255"/>
        </xsd:restriction>
      </xsd:simpleType>
    </xsd:element>
    <xsd:element name="DWEmailSubject" ma:index="30" nillable="true" ma:displayName="EmailSubject" ma:description="This field auto-populates for emails." ma:internalName="DWEmailSubject">
      <xsd:simpleType>
        <xsd:restriction base="dms:Text">
          <xsd:maxLength value="255"/>
        </xsd:restriction>
      </xsd:simpleType>
    </xsd:element>
    <xsd:element name="DWHasAttachments" ma:index="31" nillable="true" ma:displayName="Has Attachments" ma:default="0" ma:description="This field auto-populates for emails." ma:internalName="DWHasAttachments">
      <xsd:simpleType>
        <xsd:restriction base="dms:Boolean"/>
      </xsd:simpleType>
    </xsd:element>
    <xsd:element name="DWEmailDate" ma:index="32" nillable="true" ma:displayName="EmailDate" ma:description="This field auto-populates for emails." ma:format="DateTime" ma:internalName="DWEmailDate">
      <xsd:simpleType>
        <xsd:restriction base="dms:DateTime"/>
      </xsd:simpleType>
    </xsd:element>
    <xsd:element name="MailPreviewData" ma:index="34" nillable="true" ma:displayName="MailPreviewData" ma:description="Required for Harmon.ie to enable the Email Preview feature"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ff801-ccc6-49c4-bf39-0edf9337bbab" elementFormDefault="qualified">
    <xsd:import namespace="http://schemas.microsoft.com/office/2006/documentManagement/types"/>
    <xsd:import namespace="http://schemas.microsoft.com/office/infopath/2007/PartnerControls"/>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Number xmlns="b725f225-bea6-44e9-8570-dad8cce9101e">8921178</File_x0020_Number>
    <i155234f7ce9406785afd802285f54b6 xmlns="b725f225-bea6-44e9-8570-dad8cce9101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46e30526-9ff0-4654-a636-aa8b02ed351c</TermId>
        </TermInfo>
      </Terms>
    </i155234f7ce9406785afd802285f54b6>
    <i93b4daf849840eeaef05c05bfeec49d xmlns="b725f225-bea6-44e9-8570-dad8cce9101e">
      <Terms xmlns="http://schemas.microsoft.com/office/infopath/2007/PartnerControls">
        <TermInfo xmlns="http://schemas.microsoft.com/office/infopath/2007/PartnerControls">
          <TermName xmlns="http://schemas.microsoft.com/office/infopath/2007/PartnerControls">Communications Material</TermName>
          <TermId xmlns="http://schemas.microsoft.com/office/infopath/2007/PartnerControls">4b372146-86b7-4966-a3a3-f765689b066a</TermId>
        </TermInfo>
      </Terms>
    </i93b4daf849840eeaef05c05bfeec49d>
    <p98d4e7371714dd68ba8ead81c2f0b01 xmlns="b725f225-bea6-44e9-8570-dad8cce9101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a4bed915-78d8-458e-a073-85b2d5287cd2</TermId>
        </TermInfo>
      </Terms>
    </p98d4e7371714dd68ba8ead81c2f0b01>
    <_dlc_DocId xmlns="f6cff801-ccc6-49c4-bf39-0edf9337bbab">1006-1472399268-34033</_dlc_DocId>
    <j1b5dcd4430249c18cbaee35a4c35ad9 xmlns="b725f225-bea6-44e9-8570-dad8cce9101e">
      <Terms xmlns="http://schemas.microsoft.com/office/infopath/2007/PartnerControls">
        <TermInfo xmlns="http://schemas.microsoft.com/office/infopath/2007/PartnerControls">
          <TermName xmlns="http://schemas.microsoft.com/office/infopath/2007/PartnerControls">Director General's Office</TermName>
          <TermId xmlns="http://schemas.microsoft.com/office/infopath/2007/PartnerControls">0f4f5eaf-6bb9-42de-93df-c41df724440f</TermId>
        </TermInfo>
      </Terms>
    </j1b5dcd4430249c18cbaee35a4c35ad9>
    <TaxCatchAll xmlns="b725f225-bea6-44e9-8570-dad8cce9101e">
      <Value>27</Value>
      <Value>3988</Value>
      <Value>18</Value>
      <Value>1</Value>
      <Value>6</Value>
    </TaxCatchAll>
    <_dlc_DocIdUrl xmlns="f6cff801-ccc6-49c4-bf39-0edf9337bbab">
      <Url>https://collaboration.justice.gc.ca/ts/cb-dc/dgo-bdg/_layouts/15/DocIdRedir.aspx?ID=1006-1472399268-34033</Url>
      <Description>1006-1472399268-34033</Description>
    </_dlc_DocIdUrl>
    <b6e2b5c1b9f145019440d5a90b55edf8 xmlns="b725f225-bea6-44e9-8570-dad8cce9101e">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b7477135-c060-44a9-92e6-5dd5d249ae56</TermId>
        </TermInfo>
      </Terms>
    </b6e2b5c1b9f145019440d5a90b55edf8>
    <DWCc xmlns="b725f225-bea6-44e9-8570-dad8cce9101e" xsi:nil="true"/>
    <Final xmlns="b725f225-bea6-44e9-8570-dad8cce9101e">false</Final>
    <DWEmailDate xmlns="b725f225-bea6-44e9-8570-dad8cce9101e" xsi:nil="true"/>
    <TaxKeywordTaxHTField xmlns="b725f225-bea6-44e9-8570-dad8cce9101e">
      <Terms xmlns="http://schemas.microsoft.com/office/infopath/2007/PartnerControls"/>
    </TaxKeywordTaxHTField>
    <Archived xmlns="b725f225-bea6-44e9-8570-dad8cce9101e">No</Archived>
    <DWFrom xmlns="b725f225-bea6-44e9-8570-dad8cce9101e" xsi:nil="true"/>
    <DocumentSetDescription xmlns="http://schemas.microsoft.com/sharepoint/v3" xsi:nil="true"/>
    <DWEmailSubject xmlns="b725f225-bea6-44e9-8570-dad8cce9101e" xsi:nil="true"/>
    <paf1ef07923d4093b7c49d613771fe3b xmlns="b725f225-bea6-44e9-8570-dad8cce9101e">
      <Terms xmlns="http://schemas.microsoft.com/office/infopath/2007/PartnerControls"/>
    </paf1ef07923d4093b7c49d613771fe3b>
    <DWHasAttachments xmlns="b725f225-bea6-44e9-8570-dad8cce9101e">false</DWHasAttachments>
    <MailPreviewData xmlns="b725f225-bea6-44e9-8570-dad8cce9101e" xsi:nil="true"/>
    <DWTo xmlns="b725f225-bea6-44e9-8570-dad8cce910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EDCE-449A-4353-B1E5-9724BE34A5D1}">
  <ds:schemaRefs>
    <ds:schemaRef ds:uri="Microsoft.SharePoint.Taxonomy.ContentTypeSync"/>
  </ds:schemaRefs>
</ds:datastoreItem>
</file>

<file path=customXml/itemProps2.xml><?xml version="1.0" encoding="utf-8"?>
<ds:datastoreItem xmlns:ds="http://schemas.openxmlformats.org/officeDocument/2006/customXml" ds:itemID="{4D8BF606-49ED-4DD6-B24C-E0F274750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25f225-bea6-44e9-8570-dad8cce9101e"/>
    <ds:schemaRef ds:uri="f6cff801-ccc6-49c4-bf39-0edf9337b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65B99-28FB-4882-8CBC-AACEE2DAF003}">
  <ds:schemaRefs>
    <ds:schemaRef ds:uri="http://schemas.microsoft.com/office/2006/metadata/properties"/>
    <ds:schemaRef ds:uri="http://schemas.microsoft.com/office/infopath/2007/PartnerControls"/>
    <ds:schemaRef ds:uri="b725f225-bea6-44e9-8570-dad8cce9101e"/>
    <ds:schemaRef ds:uri="f6cff801-ccc6-49c4-bf39-0edf9337bbab"/>
    <ds:schemaRef ds:uri="http://schemas.microsoft.com/sharepoint/v3"/>
  </ds:schemaRefs>
</ds:datastoreItem>
</file>

<file path=customXml/itemProps4.xml><?xml version="1.0" encoding="utf-8"?>
<ds:datastoreItem xmlns:ds="http://schemas.openxmlformats.org/officeDocument/2006/customXml" ds:itemID="{B6BC8CB0-0B41-49B4-AC39-5048F355AC99}">
  <ds:schemaRefs>
    <ds:schemaRef ds:uri="http://schemas.microsoft.com/sharepoint/v3/contenttype/forms"/>
  </ds:schemaRefs>
</ds:datastoreItem>
</file>

<file path=customXml/itemProps5.xml><?xml version="1.0" encoding="utf-8"?>
<ds:datastoreItem xmlns:ds="http://schemas.openxmlformats.org/officeDocument/2006/customXml" ds:itemID="{B7D1A17C-891C-4DED-9F85-FA6237ACDBC8}">
  <ds:schemaRefs>
    <ds:schemaRef ds:uri="http://schemas.microsoft.com/sharepoint/events"/>
  </ds:schemaRefs>
</ds:datastoreItem>
</file>

<file path=customXml/itemProps6.xml><?xml version="1.0" encoding="utf-8"?>
<ds:datastoreItem xmlns:ds="http://schemas.openxmlformats.org/officeDocument/2006/customXml" ds:itemID="{55F230C8-7712-42A7-8ED0-196131E6D604}">
  <ds:schemaRefs>
    <ds:schemaRef ds:uri="http://schemas.microsoft.com/office/2006/metadata/customXsn"/>
  </ds:schemaRefs>
</ds:datastoreItem>
</file>

<file path=customXml/itemProps7.xml><?xml version="1.0" encoding="utf-8"?>
<ds:datastoreItem xmlns:ds="http://schemas.openxmlformats.org/officeDocument/2006/customXml" ds:itemID="{D73C0BAD-C0FA-4795-861A-D64272BC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Justice Canada</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Devon</dc:creator>
  <cp:keywords/>
  <dc:description/>
  <cp:lastModifiedBy>Rondeau, Laura</cp:lastModifiedBy>
  <cp:revision>3</cp:revision>
  <dcterms:created xsi:type="dcterms:W3CDTF">2023-01-03T16:15:00Z</dcterms:created>
  <dcterms:modified xsi:type="dcterms:W3CDTF">2023-01-03T16:16:00Z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6;#Unclassified|46e30526-9ff0-4654-a636-aa8b02ed351c</vt:lpwstr>
  </property>
  <property fmtid="{D5CDD505-2E9C-101B-9397-08002B2CF9AE}" pid="3" name="Organisation">
    <vt:lpwstr>3988;#Director General's Office|0f4f5eaf-6bb9-42de-93df-c41df724440f</vt:lpwstr>
  </property>
  <property fmtid="{D5CDD505-2E9C-101B-9397-08002B2CF9AE}" pid="4" name="Document type">
    <vt:lpwstr>18;#Communications Material|4b372146-86b7-4966-a3a3-f765689b066a</vt:lpwstr>
  </property>
  <property fmtid="{D5CDD505-2E9C-101B-9397-08002B2CF9AE}" pid="5" name="ContentTypeId">
    <vt:lpwstr>0x010100BA8611C8BA8DB2418B4D4CF993FC9B62006A4D8DD70A81CB46B42F7DF192122CE1</vt:lpwstr>
  </property>
  <property fmtid="{D5CDD505-2E9C-101B-9397-08002B2CF9AE}" pid="6" name="Language1">
    <vt:lpwstr>1;#English|a4bed915-78d8-458e-a073-85b2d5287cd2</vt:lpwstr>
  </property>
  <property fmtid="{D5CDD505-2E9C-101B-9397-08002B2CF9AE}" pid="7" name="Subject1">
    <vt:lpwstr>27;#Administrative Services|b7477135-c060-44a9-92e6-5dd5d249ae56</vt:lpwstr>
  </property>
  <property fmtid="{D5CDD505-2E9C-101B-9397-08002B2CF9AE}" pid="8" name="_dlc_DocIdItemGuid">
    <vt:lpwstr>c470e047-2fcf-420f-a631-1a938ab8daa9</vt:lpwstr>
  </property>
  <property fmtid="{D5CDD505-2E9C-101B-9397-08002B2CF9AE}" pid="9" name="TaxKeyword">
    <vt:lpwstr/>
  </property>
  <property fmtid="{D5CDD505-2E9C-101B-9397-08002B2CF9AE}" pid="10" name="Fiscal Year">
    <vt:lpwstr/>
  </property>
</Properties>
</file>